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tblCellMar>
          <w:left w:w="0" w:type="dxa"/>
          <w:right w:w="0" w:type="dxa"/>
        </w:tblCellMar>
        <w:tblLook w:val="04A0" w:firstRow="1" w:lastRow="0" w:firstColumn="1" w:lastColumn="0" w:noHBand="0" w:noVBand="1"/>
      </w:tblPr>
      <w:tblGrid>
        <w:gridCol w:w="5946"/>
        <w:gridCol w:w="840"/>
      </w:tblGrid>
      <w:tr w:rsidR="004A13FB" w:rsidRPr="004A13FB" w14:paraId="5544468F" w14:textId="77777777" w:rsidTr="004A13FB">
        <w:trPr>
          <w:trHeight w:val="15"/>
          <w:tblCellSpacing w:w="0" w:type="dxa"/>
        </w:trPr>
        <w:tc>
          <w:tcPr>
            <w:tcW w:w="7440" w:type="dxa"/>
            <w:hideMark/>
          </w:tcPr>
          <w:p w14:paraId="57C1AA39" w14:textId="77777777" w:rsidR="004A13FB" w:rsidRPr="004A13FB" w:rsidRDefault="004A13FB" w:rsidP="004F30AF">
            <w:pPr>
              <w:spacing w:before="100" w:beforeAutospacing="1" w:after="100" w:afterAutospacing="1" w:line="15" w:lineRule="atLeast"/>
              <w:jc w:val="both"/>
              <w:rPr>
                <w:rFonts w:eastAsia="Times New Roman" w:cstheme="minorHAnsi"/>
                <w:sz w:val="20"/>
                <w:szCs w:val="20"/>
                <w:lang w:eastAsia="es-CL"/>
              </w:rPr>
            </w:pPr>
            <w:r w:rsidRPr="004A13FB">
              <w:rPr>
                <w:rFonts w:eastAsia="Times New Roman" w:cstheme="minorHAnsi"/>
                <w:b/>
                <w:bCs/>
                <w:color w:val="000080"/>
                <w:sz w:val="20"/>
                <w:szCs w:val="20"/>
                <w:lang w:eastAsia="es-CL"/>
              </w:rPr>
              <w:t>Ingreso de Documentos</w:t>
            </w:r>
            <w:r w:rsidRPr="004A13FB">
              <w:rPr>
                <w:rFonts w:eastAsia="Times New Roman" w:cstheme="minorHAnsi"/>
                <w:sz w:val="20"/>
                <w:szCs w:val="20"/>
                <w:lang w:eastAsia="es-CL"/>
              </w:rPr>
              <w:t xml:space="preserve"> </w:t>
            </w:r>
          </w:p>
        </w:tc>
        <w:tc>
          <w:tcPr>
            <w:tcW w:w="1095" w:type="dxa"/>
            <w:hideMark/>
          </w:tcPr>
          <w:p w14:paraId="3BAC1F94" w14:textId="77777777" w:rsidR="004A13FB" w:rsidRPr="004A13FB" w:rsidRDefault="004A13FB" w:rsidP="004F30AF">
            <w:pPr>
              <w:spacing w:after="0" w:line="240" w:lineRule="auto"/>
              <w:jc w:val="both"/>
              <w:rPr>
                <w:rFonts w:eastAsia="Times New Roman" w:cstheme="minorHAnsi"/>
                <w:sz w:val="20"/>
                <w:szCs w:val="20"/>
                <w:lang w:eastAsia="es-CL"/>
              </w:rPr>
            </w:pPr>
          </w:p>
        </w:tc>
      </w:tr>
    </w:tbl>
    <w:p w14:paraId="3753B4F7" w14:textId="77777777" w:rsidR="004A13FB" w:rsidRPr="004A13FB" w:rsidRDefault="008B0079" w:rsidP="004F30AF">
      <w:pPr>
        <w:spacing w:after="0" w:line="240" w:lineRule="auto"/>
        <w:jc w:val="both"/>
        <w:rPr>
          <w:rFonts w:eastAsia="Times New Roman" w:cstheme="minorHAnsi"/>
          <w:sz w:val="20"/>
          <w:szCs w:val="20"/>
          <w:lang w:val="en-US" w:eastAsia="es-CL"/>
        </w:rPr>
      </w:pPr>
      <w:r>
        <w:rPr>
          <w:rFonts w:eastAsia="Times New Roman" w:cstheme="minorHAnsi"/>
          <w:noProof/>
          <w:sz w:val="20"/>
          <w:szCs w:val="20"/>
          <w:lang w:val="en-US" w:eastAsia="es-CL"/>
        </w:rPr>
        <w:pict w14:anchorId="7EDF9232">
          <v:rect id="_x0000_i1025" alt="" style="width:339.3pt;height:.05pt;mso-width-percent:0;mso-height-percent:0;mso-width-percent:0;mso-height-percent:0" o:hrpct="725" o:hralign="center" o:hrstd="t" o:hr="t" fillcolor="#a0a0a0" stroked="f"/>
        </w:pict>
      </w:r>
    </w:p>
    <w:p w14:paraId="2152397B" w14:textId="77777777" w:rsidR="004A13FB" w:rsidRPr="004A13FB" w:rsidRDefault="004A13FB" w:rsidP="004F30AF">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b/>
          <w:bCs/>
          <w:color w:val="000080"/>
          <w:sz w:val="20"/>
          <w:szCs w:val="20"/>
          <w:lang w:eastAsia="es-CL"/>
        </w:rPr>
        <w:t>Descripción</w:t>
      </w:r>
    </w:p>
    <w:p w14:paraId="6A73DDAD" w14:textId="77777777" w:rsidR="004A13FB" w:rsidRPr="004A13FB" w:rsidRDefault="004A13FB" w:rsidP="004F30AF">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sz w:val="20"/>
          <w:szCs w:val="20"/>
          <w:lang w:eastAsia="es-CL"/>
        </w:rPr>
        <w:t xml:space="preserve">La aplicación permite registrar los movimientos </w:t>
      </w:r>
      <w:r w:rsidR="006D687B">
        <w:rPr>
          <w:rFonts w:eastAsia="Times New Roman" w:cstheme="minorHAnsi"/>
          <w:sz w:val="20"/>
          <w:szCs w:val="20"/>
          <w:lang w:eastAsia="es-CL"/>
        </w:rPr>
        <w:t xml:space="preserve">de </w:t>
      </w:r>
      <w:r w:rsidR="006F766C">
        <w:rPr>
          <w:rFonts w:eastAsia="Times New Roman" w:cstheme="minorHAnsi"/>
          <w:sz w:val="20"/>
          <w:szCs w:val="20"/>
          <w:lang w:eastAsia="es-CL"/>
        </w:rPr>
        <w:t>ventas para luego ingresarlos en</w:t>
      </w:r>
      <w:r w:rsidR="006D687B">
        <w:rPr>
          <w:rFonts w:eastAsia="Times New Roman" w:cstheme="minorHAnsi"/>
          <w:sz w:val="20"/>
          <w:szCs w:val="20"/>
          <w:lang w:eastAsia="es-CL"/>
        </w:rPr>
        <w:t xml:space="preserve"> la suite de acepta</w:t>
      </w:r>
      <w:r w:rsidRPr="004A13FB">
        <w:rPr>
          <w:rFonts w:eastAsia="Times New Roman" w:cstheme="minorHAnsi"/>
          <w:sz w:val="20"/>
          <w:szCs w:val="20"/>
          <w:lang w:eastAsia="es-CL"/>
        </w:rPr>
        <w:t xml:space="preserve">, mediante los documentos </w:t>
      </w:r>
      <w:r w:rsidR="006D687B">
        <w:rPr>
          <w:rFonts w:eastAsia="Times New Roman" w:cstheme="minorHAnsi"/>
          <w:sz w:val="20"/>
          <w:szCs w:val="20"/>
          <w:lang w:eastAsia="es-CL"/>
        </w:rPr>
        <w:t>configurados para este propósito</w:t>
      </w:r>
    </w:p>
    <w:p w14:paraId="7A0C2650" w14:textId="77777777" w:rsidR="004A13FB" w:rsidRPr="004A13FB" w:rsidRDefault="004A13FB" w:rsidP="004F30AF">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sz w:val="20"/>
          <w:szCs w:val="20"/>
          <w:lang w:eastAsia="es-CL"/>
        </w:rPr>
        <w:t>Al seleccionar esta opción, se despliega la siguiente pantalla:</w:t>
      </w:r>
    </w:p>
    <w:p w14:paraId="3F26BD8E" w14:textId="77777777" w:rsidR="004A13FB" w:rsidRPr="004A13FB" w:rsidRDefault="006D687B" w:rsidP="004F30AF">
      <w:pPr>
        <w:spacing w:after="0" w:line="240" w:lineRule="auto"/>
        <w:jc w:val="both"/>
        <w:rPr>
          <w:rFonts w:ascii="Times New Roman" w:eastAsia="Times New Roman" w:hAnsi="Times New Roman" w:cs="Times New Roman"/>
          <w:sz w:val="20"/>
          <w:szCs w:val="20"/>
          <w:lang w:eastAsia="es-CL"/>
        </w:rPr>
      </w:pPr>
      <w:r>
        <w:rPr>
          <w:noProof/>
          <w:lang w:eastAsia="es-CL"/>
        </w:rPr>
        <w:drawing>
          <wp:inline distT="0" distB="0" distL="0" distR="0" wp14:anchorId="61F88CEF" wp14:editId="1743A7EF">
            <wp:extent cx="2431698" cy="1903862"/>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2444" cy="1982739"/>
                    </a:xfrm>
                    <a:prstGeom prst="rect">
                      <a:avLst/>
                    </a:prstGeom>
                  </pic:spPr>
                </pic:pic>
              </a:graphicData>
            </a:graphic>
          </wp:inline>
        </w:drawing>
      </w:r>
    </w:p>
    <w:p w14:paraId="4C42B90B" w14:textId="77777777" w:rsidR="004A13FB" w:rsidRPr="004A13FB" w:rsidRDefault="004A13FB" w:rsidP="004F30AF">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b/>
          <w:bCs/>
          <w:color w:val="000080"/>
          <w:sz w:val="20"/>
          <w:szCs w:val="20"/>
          <w:lang w:eastAsia="es-CL"/>
        </w:rPr>
        <w:t>Consideraciones Generales</w:t>
      </w:r>
      <w:r w:rsidRPr="004A13FB">
        <w:rPr>
          <w:rFonts w:eastAsia="Times New Roman" w:cstheme="minorHAnsi"/>
          <w:b/>
          <w:bCs/>
          <w:sz w:val="20"/>
          <w:szCs w:val="20"/>
          <w:lang w:eastAsia="es-CL"/>
        </w:rPr>
        <w:t xml:space="preserve"> </w:t>
      </w:r>
    </w:p>
    <w:p w14:paraId="36C1A746" w14:textId="77777777" w:rsidR="006D687B" w:rsidRDefault="006D687B" w:rsidP="004F30AF">
      <w:pPr>
        <w:jc w:val="both"/>
        <w:rPr>
          <w:rFonts w:eastAsia="Times New Roman" w:cstheme="minorHAnsi"/>
          <w:sz w:val="20"/>
          <w:szCs w:val="20"/>
          <w:lang w:eastAsia="es-CL"/>
        </w:rPr>
      </w:pPr>
      <w:r>
        <w:rPr>
          <w:rFonts w:eastAsia="Times New Roman" w:cstheme="minorHAnsi"/>
          <w:sz w:val="20"/>
          <w:szCs w:val="20"/>
          <w:lang w:eastAsia="es-CL"/>
        </w:rPr>
        <w:t>Los documentos configurados para la emisión de documentos electrónicos de venta son los siguientes:</w:t>
      </w:r>
    </w:p>
    <w:p w14:paraId="3E3AFED3" w14:textId="77777777" w:rsidR="006F766C" w:rsidRPr="00966272" w:rsidRDefault="006F766C" w:rsidP="004F30AF">
      <w:pPr>
        <w:spacing w:after="0" w:line="240" w:lineRule="auto"/>
        <w:jc w:val="both"/>
        <w:rPr>
          <w:rFonts w:eastAsia="Times New Roman" w:cstheme="minorHAnsi"/>
          <w:b/>
          <w:sz w:val="20"/>
          <w:szCs w:val="20"/>
          <w:lang w:eastAsia="es-CL"/>
        </w:rPr>
      </w:pPr>
      <w:r w:rsidRPr="00966272">
        <w:rPr>
          <w:rFonts w:eastAsia="Times New Roman" w:cstheme="minorHAnsi"/>
          <w:b/>
          <w:sz w:val="20"/>
          <w:szCs w:val="20"/>
          <w:lang w:eastAsia="es-CL"/>
        </w:rPr>
        <w:t>Empresa</w:t>
      </w:r>
      <w:r w:rsidRPr="00966272">
        <w:rPr>
          <w:rFonts w:eastAsia="Times New Roman" w:cstheme="minorHAnsi"/>
          <w:b/>
          <w:sz w:val="20"/>
          <w:szCs w:val="20"/>
          <w:lang w:eastAsia="es-CL"/>
        </w:rPr>
        <w:tab/>
      </w:r>
      <w:proofErr w:type="spellStart"/>
      <w:r w:rsidRPr="00966272">
        <w:rPr>
          <w:rFonts w:eastAsia="Times New Roman" w:cstheme="minorHAnsi"/>
          <w:b/>
          <w:sz w:val="20"/>
          <w:szCs w:val="20"/>
          <w:lang w:eastAsia="es-CL"/>
        </w:rPr>
        <w:t>TipoDocto</w:t>
      </w:r>
      <w:proofErr w:type="spellEnd"/>
      <w:r w:rsidRPr="00966272">
        <w:rPr>
          <w:rFonts w:eastAsia="Times New Roman" w:cstheme="minorHAnsi"/>
          <w:b/>
          <w:sz w:val="20"/>
          <w:szCs w:val="20"/>
          <w:lang w:eastAsia="es-CL"/>
        </w:rPr>
        <w:tab/>
      </w:r>
      <w:r w:rsidRPr="00966272">
        <w:rPr>
          <w:rFonts w:eastAsia="Times New Roman" w:cstheme="minorHAnsi"/>
          <w:b/>
          <w:sz w:val="20"/>
          <w:szCs w:val="20"/>
          <w:lang w:eastAsia="es-CL"/>
        </w:rPr>
        <w:tab/>
        <w:t>Sistema</w:t>
      </w:r>
      <w:r w:rsidRPr="00966272">
        <w:rPr>
          <w:rFonts w:eastAsia="Times New Roman" w:cstheme="minorHAnsi"/>
          <w:b/>
          <w:sz w:val="20"/>
          <w:szCs w:val="20"/>
          <w:lang w:eastAsia="es-CL"/>
        </w:rPr>
        <w:tab/>
      </w:r>
      <w:r w:rsidRPr="00966272">
        <w:rPr>
          <w:rFonts w:eastAsia="Times New Roman" w:cstheme="minorHAnsi"/>
          <w:b/>
          <w:sz w:val="20"/>
          <w:szCs w:val="20"/>
          <w:lang w:eastAsia="es-CL"/>
        </w:rPr>
        <w:tab/>
        <w:t>Clase</w:t>
      </w:r>
    </w:p>
    <w:p w14:paraId="784EA8AF" w14:textId="42096AD8" w:rsidR="006F766C"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BOL VTA ELEC</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Boleta (v)</w:t>
      </w:r>
    </w:p>
    <w:p w14:paraId="7E54B715" w14:textId="5308D036" w:rsidR="00E007D6" w:rsidRPr="006F766C" w:rsidRDefault="00463E98"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Pr>
          <w:rFonts w:eastAsia="Times New Roman" w:cstheme="minorHAnsi"/>
          <w:sz w:val="20"/>
          <w:szCs w:val="20"/>
          <w:lang w:eastAsia="es-CL"/>
        </w:rPr>
        <w:t>7</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 xml:space="preserve">BOL VTA </w:t>
      </w:r>
      <w:r>
        <w:rPr>
          <w:rFonts w:eastAsia="Times New Roman" w:cstheme="minorHAnsi"/>
          <w:sz w:val="20"/>
          <w:szCs w:val="20"/>
          <w:lang w:eastAsia="es-CL"/>
        </w:rPr>
        <w:t xml:space="preserve">EX </w:t>
      </w:r>
      <w:r w:rsidRPr="006F766C">
        <w:rPr>
          <w:rFonts w:eastAsia="Times New Roman" w:cstheme="minorHAnsi"/>
          <w:sz w:val="20"/>
          <w:szCs w:val="20"/>
          <w:lang w:eastAsia="es-CL"/>
        </w:rPr>
        <w:t>ELEC</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Boleta (v)</w:t>
      </w:r>
    </w:p>
    <w:p w14:paraId="5EA71900" w14:textId="3245285C" w:rsidR="006F766C" w:rsidRPr="006F766C"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F.DE VENTA ELEC</w:t>
      </w:r>
      <w:r>
        <w:rPr>
          <w:rFonts w:eastAsia="Times New Roman" w:cstheme="minorHAnsi"/>
          <w:sz w:val="20"/>
          <w:szCs w:val="20"/>
          <w:lang w:eastAsia="es-CL"/>
        </w:rPr>
        <w:tab/>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Factura (v)</w:t>
      </w:r>
    </w:p>
    <w:p w14:paraId="4B76FEF3" w14:textId="4274ECEF" w:rsidR="006F766C" w:rsidRPr="006F766C"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F.DE VENTA EX ELEC</w:t>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Factura (v)</w:t>
      </w:r>
    </w:p>
    <w:p w14:paraId="6716BD2C" w14:textId="36845426" w:rsidR="006F766C" w:rsidRPr="006F766C"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N. C. VENTA BOL ELEC</w:t>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NCR (v)</w:t>
      </w:r>
    </w:p>
    <w:p w14:paraId="6E643964" w14:textId="599CAA95" w:rsidR="006F766C" w:rsidRPr="006F766C"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N. C. VENTA ELEC</w:t>
      </w:r>
      <w:r>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NCR (v)</w:t>
      </w:r>
    </w:p>
    <w:p w14:paraId="74D136DC" w14:textId="20DDB7CB" w:rsidR="00463E98" w:rsidRPr="006F766C" w:rsidRDefault="00463E98" w:rsidP="00463E98">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Pr>
          <w:rFonts w:eastAsia="Times New Roman" w:cstheme="minorHAnsi"/>
          <w:sz w:val="20"/>
          <w:szCs w:val="20"/>
          <w:lang w:eastAsia="es-CL"/>
        </w:rPr>
        <w:t>7</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N.C. VTA</w:t>
      </w:r>
      <w:r>
        <w:rPr>
          <w:rFonts w:eastAsia="Times New Roman" w:cstheme="minorHAnsi"/>
          <w:sz w:val="20"/>
          <w:szCs w:val="20"/>
          <w:lang w:eastAsia="es-CL"/>
        </w:rPr>
        <w:t xml:space="preserve"> EX</w:t>
      </w:r>
      <w:r w:rsidRPr="006F766C">
        <w:rPr>
          <w:rFonts w:eastAsia="Times New Roman" w:cstheme="minorHAnsi"/>
          <w:sz w:val="20"/>
          <w:szCs w:val="20"/>
          <w:lang w:eastAsia="es-CL"/>
        </w:rPr>
        <w:t xml:space="preserve"> BOL ELEC</w:t>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NCR (v)</w:t>
      </w:r>
    </w:p>
    <w:p w14:paraId="15FAAD90" w14:textId="628C6520" w:rsidR="006F766C" w:rsidRPr="006F766C"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N. C. VENTA EX ELEC</w:t>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Factura (v)</w:t>
      </w:r>
    </w:p>
    <w:p w14:paraId="4CE12715" w14:textId="142891F2" w:rsidR="00966272" w:rsidRDefault="006F766C" w:rsidP="004F30AF">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sidR="00E007D6">
        <w:rPr>
          <w:rFonts w:eastAsia="Times New Roman" w:cstheme="minorHAnsi"/>
          <w:sz w:val="20"/>
          <w:szCs w:val="20"/>
          <w:lang w:eastAsia="es-CL"/>
        </w:rPr>
        <w:t>7</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N. D. VENTA ELEC</w:t>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sidR="00966272">
        <w:rPr>
          <w:rFonts w:eastAsia="Times New Roman" w:cstheme="minorHAnsi"/>
          <w:sz w:val="20"/>
          <w:szCs w:val="20"/>
          <w:lang w:eastAsia="es-CL"/>
        </w:rPr>
        <w:tab/>
      </w:r>
      <w:r w:rsidRPr="006F766C">
        <w:rPr>
          <w:rFonts w:eastAsia="Times New Roman" w:cstheme="minorHAnsi"/>
          <w:sz w:val="20"/>
          <w:szCs w:val="20"/>
          <w:lang w:eastAsia="es-CL"/>
        </w:rPr>
        <w:t>Factura (v)</w:t>
      </w:r>
    </w:p>
    <w:p w14:paraId="1E9BA3A2" w14:textId="63779542" w:rsidR="00463E98" w:rsidRDefault="00463E98" w:rsidP="00463E98">
      <w:pPr>
        <w:spacing w:after="0" w:line="240" w:lineRule="auto"/>
        <w:jc w:val="both"/>
        <w:rPr>
          <w:rFonts w:eastAsia="Times New Roman" w:cstheme="minorHAnsi"/>
          <w:sz w:val="20"/>
          <w:szCs w:val="20"/>
          <w:lang w:eastAsia="es-CL"/>
        </w:rPr>
      </w:pPr>
      <w:r w:rsidRPr="006F766C">
        <w:rPr>
          <w:rFonts w:eastAsia="Times New Roman" w:cstheme="minorHAnsi"/>
          <w:sz w:val="20"/>
          <w:szCs w:val="20"/>
          <w:lang w:eastAsia="es-CL"/>
        </w:rPr>
        <w:t>E1</w:t>
      </w:r>
      <w:r>
        <w:rPr>
          <w:rFonts w:eastAsia="Times New Roman" w:cstheme="minorHAnsi"/>
          <w:sz w:val="20"/>
          <w:szCs w:val="20"/>
          <w:lang w:eastAsia="es-CL"/>
        </w:rPr>
        <w:t>7</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 xml:space="preserve">N. D. VENTA </w:t>
      </w:r>
      <w:r>
        <w:rPr>
          <w:rFonts w:eastAsia="Times New Roman" w:cstheme="minorHAnsi"/>
          <w:sz w:val="20"/>
          <w:szCs w:val="20"/>
          <w:lang w:eastAsia="es-CL"/>
        </w:rPr>
        <w:t xml:space="preserve">EX </w:t>
      </w:r>
      <w:r w:rsidRPr="006F766C">
        <w:rPr>
          <w:rFonts w:eastAsia="Times New Roman" w:cstheme="minorHAnsi"/>
          <w:sz w:val="20"/>
          <w:szCs w:val="20"/>
          <w:lang w:eastAsia="es-CL"/>
        </w:rPr>
        <w:t>ELEC</w:t>
      </w:r>
      <w:r w:rsidRPr="006F766C">
        <w:rPr>
          <w:rFonts w:eastAsia="Times New Roman" w:cstheme="minorHAnsi"/>
          <w:sz w:val="20"/>
          <w:szCs w:val="20"/>
          <w:lang w:eastAsia="es-CL"/>
        </w:rPr>
        <w:tab/>
        <w:t>Ventas</w:t>
      </w:r>
      <w:r w:rsidRPr="006F766C">
        <w:rPr>
          <w:rFonts w:eastAsia="Times New Roman" w:cstheme="minorHAnsi"/>
          <w:sz w:val="20"/>
          <w:szCs w:val="20"/>
          <w:lang w:eastAsia="es-CL"/>
        </w:rPr>
        <w:tab/>
      </w:r>
      <w:r>
        <w:rPr>
          <w:rFonts w:eastAsia="Times New Roman" w:cstheme="minorHAnsi"/>
          <w:sz w:val="20"/>
          <w:szCs w:val="20"/>
          <w:lang w:eastAsia="es-CL"/>
        </w:rPr>
        <w:tab/>
      </w:r>
      <w:r w:rsidRPr="006F766C">
        <w:rPr>
          <w:rFonts w:eastAsia="Times New Roman" w:cstheme="minorHAnsi"/>
          <w:sz w:val="20"/>
          <w:szCs w:val="20"/>
          <w:lang w:eastAsia="es-CL"/>
        </w:rPr>
        <w:t>Factura (v)</w:t>
      </w:r>
    </w:p>
    <w:p w14:paraId="73739AB9" w14:textId="77777777" w:rsidR="00463E98" w:rsidRDefault="00463E98" w:rsidP="004F30AF">
      <w:pPr>
        <w:spacing w:after="0" w:line="240" w:lineRule="auto"/>
        <w:jc w:val="both"/>
        <w:rPr>
          <w:rFonts w:eastAsia="Times New Roman" w:cstheme="minorHAnsi"/>
          <w:sz w:val="20"/>
          <w:szCs w:val="20"/>
          <w:lang w:eastAsia="es-CL"/>
        </w:rPr>
      </w:pPr>
    </w:p>
    <w:p w14:paraId="74A52C30" w14:textId="77777777" w:rsidR="00966272" w:rsidRDefault="00966272" w:rsidP="004F30AF">
      <w:pPr>
        <w:spacing w:after="0" w:line="240" w:lineRule="auto"/>
        <w:jc w:val="both"/>
        <w:rPr>
          <w:rFonts w:eastAsia="Times New Roman" w:cstheme="minorHAnsi"/>
          <w:sz w:val="20"/>
          <w:szCs w:val="20"/>
          <w:lang w:eastAsia="es-CL"/>
        </w:rPr>
      </w:pPr>
    </w:p>
    <w:p w14:paraId="7F9D2C4A" w14:textId="77777777" w:rsidR="004F30AF" w:rsidRDefault="004F30AF" w:rsidP="004F30AF">
      <w:pPr>
        <w:spacing w:after="0" w:line="240" w:lineRule="auto"/>
        <w:jc w:val="both"/>
        <w:rPr>
          <w:rFonts w:ascii="Times New Roman" w:eastAsia="Times New Roman" w:hAnsi="Times New Roman" w:cs="Times New Roman"/>
          <w:noProof/>
          <w:sz w:val="24"/>
          <w:szCs w:val="24"/>
          <w:lang w:eastAsia="es-CL"/>
        </w:rPr>
      </w:pPr>
      <w:r>
        <w:rPr>
          <w:rFonts w:eastAsia="Times New Roman" w:cstheme="minorHAnsi"/>
          <w:b/>
          <w:bCs/>
          <w:color w:val="000080"/>
          <w:sz w:val="20"/>
          <w:szCs w:val="20"/>
          <w:lang w:eastAsia="es-CL"/>
        </w:rPr>
        <w:t>Emisión de Documentos de Venta:</w:t>
      </w:r>
      <w:r>
        <w:rPr>
          <w:rFonts w:ascii="Times New Roman" w:eastAsia="Times New Roman" w:hAnsi="Times New Roman" w:cs="Times New Roman"/>
          <w:noProof/>
          <w:sz w:val="24"/>
          <w:szCs w:val="24"/>
          <w:lang w:eastAsia="es-CL"/>
        </w:rPr>
        <w:t xml:space="preserve"> </w:t>
      </w:r>
    </w:p>
    <w:p w14:paraId="4BB900A7" w14:textId="77777777" w:rsidR="004F30AF" w:rsidRDefault="004F30AF" w:rsidP="004F30AF">
      <w:pPr>
        <w:spacing w:after="0" w:line="240" w:lineRule="auto"/>
        <w:jc w:val="both"/>
        <w:rPr>
          <w:rFonts w:ascii="Times New Roman" w:eastAsia="Times New Roman" w:hAnsi="Times New Roman" w:cs="Times New Roman"/>
          <w:noProof/>
          <w:sz w:val="24"/>
          <w:szCs w:val="24"/>
          <w:lang w:eastAsia="es-CL"/>
        </w:rPr>
      </w:pPr>
      <w:r>
        <w:rPr>
          <w:noProof/>
          <w:lang w:eastAsia="es-CL"/>
        </w:rPr>
        <w:drawing>
          <wp:anchor distT="0" distB="0" distL="114300" distR="114300" simplePos="0" relativeHeight="251653632" behindDoc="1" locked="0" layoutInCell="1" allowOverlap="1" wp14:anchorId="198E4003" wp14:editId="013A71CF">
            <wp:simplePos x="0" y="0"/>
            <wp:positionH relativeFrom="column">
              <wp:posOffset>6350</wp:posOffset>
            </wp:positionH>
            <wp:positionV relativeFrom="paragraph">
              <wp:posOffset>111760</wp:posOffset>
            </wp:positionV>
            <wp:extent cx="3187065" cy="2495550"/>
            <wp:effectExtent l="0" t="0" r="0" b="0"/>
            <wp:wrapTight wrapText="bothSides">
              <wp:wrapPolygon edited="0">
                <wp:start x="0" y="0"/>
                <wp:lineTo x="0" y="21435"/>
                <wp:lineTo x="21432" y="21435"/>
                <wp:lineTo x="21432"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7065" cy="2495550"/>
                    </a:xfrm>
                    <a:prstGeom prst="rect">
                      <a:avLst/>
                    </a:prstGeom>
                  </pic:spPr>
                </pic:pic>
              </a:graphicData>
            </a:graphic>
            <wp14:sizeRelH relativeFrom="margin">
              <wp14:pctWidth>0</wp14:pctWidth>
            </wp14:sizeRelH>
            <wp14:sizeRelV relativeFrom="margin">
              <wp14:pctHeight>0</wp14:pctHeight>
            </wp14:sizeRelV>
          </wp:anchor>
        </w:drawing>
      </w:r>
    </w:p>
    <w:p w14:paraId="135AE48E" w14:textId="77777777" w:rsidR="004F30AF" w:rsidRDefault="004F30AF" w:rsidP="004F30AF">
      <w:pPr>
        <w:spacing w:after="0" w:line="240" w:lineRule="auto"/>
        <w:jc w:val="both"/>
        <w:rPr>
          <w:rFonts w:eastAsia="Times New Roman" w:cs="Times New Roman"/>
          <w:noProof/>
          <w:sz w:val="20"/>
          <w:szCs w:val="20"/>
          <w:lang w:eastAsia="es-CL"/>
        </w:rPr>
      </w:pPr>
    </w:p>
    <w:p w14:paraId="20FEE5EB" w14:textId="77777777" w:rsidR="004F30AF" w:rsidRDefault="004F30AF" w:rsidP="004F30AF">
      <w:pPr>
        <w:spacing w:after="0" w:line="240" w:lineRule="auto"/>
        <w:jc w:val="both"/>
        <w:rPr>
          <w:rFonts w:eastAsia="Times New Roman" w:cs="Times New Roman"/>
          <w:noProof/>
          <w:sz w:val="20"/>
          <w:szCs w:val="20"/>
          <w:lang w:eastAsia="es-CL"/>
        </w:rPr>
      </w:pPr>
    </w:p>
    <w:p w14:paraId="6DC7230A" w14:textId="77777777" w:rsidR="004F30AF" w:rsidRDefault="008B0079" w:rsidP="004F30AF">
      <w:pPr>
        <w:spacing w:after="0" w:line="240" w:lineRule="auto"/>
        <w:jc w:val="both"/>
        <w:rPr>
          <w:rFonts w:ascii="Times New Roman" w:eastAsia="Times New Roman" w:hAnsi="Times New Roman" w:cs="Times New Roman"/>
          <w:noProof/>
          <w:sz w:val="24"/>
          <w:szCs w:val="24"/>
          <w:lang w:eastAsia="es-CL"/>
        </w:rPr>
      </w:pPr>
      <w:r>
        <w:rPr>
          <w:rFonts w:eastAsia="Times New Roman" w:cs="Times New Roman"/>
          <w:noProof/>
          <w:sz w:val="20"/>
          <w:szCs w:val="20"/>
          <w:lang w:eastAsia="es-CL"/>
        </w:rPr>
        <w:pict w14:anchorId="3A2CC6F3">
          <v:shapetype id="_x0000_t32" coordsize="21600,21600" o:spt="32" o:oned="t" path="m,l21600,21600e" filled="f">
            <v:path arrowok="t" fillok="f" o:connecttype="none"/>
            <o:lock v:ext="edit" shapetype="t"/>
          </v:shapetype>
          <v:shape id="_x0000_s1029" type="#_x0000_t32" alt="" style="position:absolute;left:0;text-align:left;margin-left:-130.45pt;margin-top:6pt;width:126.55pt;height:16.3pt;flip:x;z-index:251658752;mso-wrap-edited:f;mso-width-percent:0;mso-height-percent:0;mso-width-percent:0;mso-height-percent:0" o:connectortype="straight">
            <v:stroke endarrow="block"/>
          </v:shape>
        </w:pict>
      </w:r>
      <w:r>
        <w:rPr>
          <w:rFonts w:eastAsia="Times New Roman" w:cs="Times New Roman"/>
          <w:noProof/>
          <w:sz w:val="20"/>
          <w:szCs w:val="20"/>
          <w:lang w:eastAsia="es-CL"/>
        </w:rPr>
        <w:pict w14:anchorId="62D92D52">
          <v:shape id="_x0000_s1028" type="#_x0000_t32" alt="" style="position:absolute;left:0;text-align:left;margin-left:-237.7pt;margin-top:.8pt;width:12.25pt;height:181.25pt;flip:x y;z-index:251659776;mso-wrap-edited:f;mso-width-percent:0;mso-height-percent:0;mso-width-percent:0;mso-height-percent:0" o:connectortype="straight">
            <v:stroke endarrow="block"/>
          </v:shape>
        </w:pict>
      </w:r>
      <w:r w:rsidR="004F30AF">
        <w:rPr>
          <w:rFonts w:eastAsia="Times New Roman" w:cs="Times New Roman"/>
          <w:noProof/>
          <w:sz w:val="20"/>
          <w:szCs w:val="20"/>
          <w:lang w:eastAsia="es-CL"/>
        </w:rPr>
        <w:t>1.- Seleccionar Tipo de Documento a Emitir del menu Tipo Documento. En este proceso el formulario adoptara la forma y valores que sean los necesarios para el tipo que se va a emitir.</w:t>
      </w:r>
    </w:p>
    <w:p w14:paraId="0B981918" w14:textId="77777777" w:rsidR="004F30AF" w:rsidRDefault="004F30AF" w:rsidP="004F30AF">
      <w:pPr>
        <w:spacing w:after="0" w:line="240" w:lineRule="auto"/>
        <w:jc w:val="both"/>
        <w:rPr>
          <w:rFonts w:ascii="Times New Roman" w:eastAsia="Times New Roman" w:hAnsi="Times New Roman" w:cs="Times New Roman"/>
          <w:noProof/>
          <w:sz w:val="24"/>
          <w:szCs w:val="24"/>
          <w:lang w:eastAsia="es-CL"/>
        </w:rPr>
      </w:pPr>
    </w:p>
    <w:p w14:paraId="650754E8" w14:textId="77777777" w:rsidR="004F30AF" w:rsidRDefault="004F30AF" w:rsidP="004F30AF">
      <w:pPr>
        <w:spacing w:after="0" w:line="240" w:lineRule="auto"/>
        <w:jc w:val="both"/>
        <w:rPr>
          <w:rFonts w:ascii="Times New Roman" w:eastAsia="Times New Roman" w:hAnsi="Times New Roman" w:cs="Times New Roman"/>
          <w:noProof/>
          <w:sz w:val="24"/>
          <w:szCs w:val="24"/>
          <w:lang w:eastAsia="es-CL"/>
        </w:rPr>
      </w:pPr>
    </w:p>
    <w:p w14:paraId="6551220B" w14:textId="77777777" w:rsidR="004F30AF" w:rsidRDefault="004F30AF" w:rsidP="004F30AF">
      <w:pPr>
        <w:spacing w:after="0" w:line="240" w:lineRule="auto"/>
        <w:jc w:val="both"/>
        <w:rPr>
          <w:rFonts w:eastAsia="Times New Roman" w:cstheme="minorHAnsi"/>
          <w:sz w:val="20"/>
          <w:szCs w:val="20"/>
          <w:lang w:eastAsia="es-CL"/>
        </w:rPr>
      </w:pPr>
    </w:p>
    <w:p w14:paraId="7493F10F" w14:textId="77777777" w:rsidR="00B5189C" w:rsidRDefault="00B5189C" w:rsidP="004F30AF">
      <w:pPr>
        <w:spacing w:after="0" w:line="240" w:lineRule="auto"/>
        <w:jc w:val="both"/>
        <w:rPr>
          <w:rFonts w:eastAsia="Times New Roman" w:cstheme="minorHAnsi"/>
          <w:sz w:val="20"/>
          <w:szCs w:val="20"/>
          <w:lang w:eastAsia="es-CL"/>
        </w:rPr>
      </w:pPr>
    </w:p>
    <w:p w14:paraId="6A93D052" w14:textId="77777777" w:rsidR="004F30AF" w:rsidRDefault="00B5189C"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2.- Botón Leer Registro, con lo cual nos asignará un número provisorio al documento con el cual podremos más tarde grabar el documento, el número que asignará el sistema será en formato X0000000000, el cual una vez que se emita se cambiara por el correlativo definitivo que se le asigne.</w:t>
      </w:r>
    </w:p>
    <w:p w14:paraId="43ABCE01" w14:textId="77777777" w:rsidR="004F30AF" w:rsidRDefault="004F30AF" w:rsidP="004F30AF">
      <w:pPr>
        <w:spacing w:after="0" w:line="240" w:lineRule="auto"/>
        <w:jc w:val="both"/>
        <w:rPr>
          <w:rFonts w:eastAsia="Times New Roman" w:cstheme="minorHAnsi"/>
          <w:sz w:val="20"/>
          <w:szCs w:val="20"/>
          <w:lang w:eastAsia="es-CL"/>
        </w:rPr>
      </w:pPr>
    </w:p>
    <w:p w14:paraId="310ACBA3" w14:textId="77777777" w:rsidR="004F30AF" w:rsidRDefault="00B5189C"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3.- Fecha: Corresponde al día en que se está registrando la transacción</w:t>
      </w:r>
    </w:p>
    <w:p w14:paraId="06330CCD" w14:textId="77777777" w:rsidR="00B5189C" w:rsidRDefault="00B5189C" w:rsidP="004F30AF">
      <w:pPr>
        <w:spacing w:after="0" w:line="240" w:lineRule="auto"/>
        <w:jc w:val="both"/>
        <w:rPr>
          <w:rFonts w:eastAsia="Times New Roman" w:cstheme="minorHAnsi"/>
          <w:sz w:val="20"/>
          <w:szCs w:val="20"/>
          <w:lang w:eastAsia="es-CL"/>
        </w:rPr>
      </w:pPr>
    </w:p>
    <w:p w14:paraId="6F7ECD1E" w14:textId="77777777" w:rsidR="00B5189C" w:rsidRDefault="00B5189C"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4.- Cliente: Rut del cliente en formato XXXXXXXX (ver mantenedor de cuentas corrientes) o bien Rut genérico 66666666. Por disposición del SII al momento de efectuar una venta se debe tener el Rut exacto del receptor para el caso de Facturas, Guías, Notas de Crédito y </w:t>
      </w:r>
      <w:r w:rsidR="004A5850">
        <w:rPr>
          <w:rFonts w:eastAsia="Times New Roman" w:cstheme="minorHAnsi"/>
          <w:sz w:val="20"/>
          <w:szCs w:val="20"/>
          <w:lang w:eastAsia="es-CL"/>
        </w:rPr>
        <w:t>Débito</w:t>
      </w:r>
      <w:r>
        <w:rPr>
          <w:rFonts w:eastAsia="Times New Roman" w:cstheme="minorHAnsi"/>
          <w:sz w:val="20"/>
          <w:szCs w:val="20"/>
          <w:lang w:eastAsia="es-CL"/>
        </w:rPr>
        <w:t xml:space="preserve"> </w:t>
      </w:r>
      <w:r w:rsidR="004A5850">
        <w:rPr>
          <w:rFonts w:eastAsia="Times New Roman" w:cstheme="minorHAnsi"/>
          <w:sz w:val="20"/>
          <w:szCs w:val="20"/>
          <w:lang w:eastAsia="es-CL"/>
        </w:rPr>
        <w:t>Electrónicas</w:t>
      </w:r>
      <w:r>
        <w:rPr>
          <w:rFonts w:eastAsia="Times New Roman" w:cstheme="minorHAnsi"/>
          <w:sz w:val="20"/>
          <w:szCs w:val="20"/>
          <w:lang w:eastAsia="es-CL"/>
        </w:rPr>
        <w:t xml:space="preserve">. Para el Caso de Boletas de Venta Electrónica puede ser mediante </w:t>
      </w:r>
      <w:r w:rsidR="004A5850">
        <w:rPr>
          <w:rFonts w:eastAsia="Times New Roman" w:cstheme="minorHAnsi"/>
          <w:sz w:val="20"/>
          <w:szCs w:val="20"/>
          <w:lang w:eastAsia="es-CL"/>
        </w:rPr>
        <w:t>R</w:t>
      </w:r>
      <w:r>
        <w:rPr>
          <w:rFonts w:eastAsia="Times New Roman" w:cstheme="minorHAnsi"/>
          <w:sz w:val="20"/>
          <w:szCs w:val="20"/>
          <w:lang w:eastAsia="es-CL"/>
        </w:rPr>
        <w:t>ut Genérico o bien con el Rut de la persona.</w:t>
      </w:r>
    </w:p>
    <w:p w14:paraId="6E8FDE06" w14:textId="77777777" w:rsidR="004F30AF" w:rsidRDefault="004F30AF" w:rsidP="004F30AF">
      <w:pPr>
        <w:spacing w:after="0" w:line="240" w:lineRule="auto"/>
        <w:jc w:val="both"/>
        <w:rPr>
          <w:rFonts w:eastAsia="Times New Roman" w:cstheme="minorHAnsi"/>
          <w:sz w:val="20"/>
          <w:szCs w:val="20"/>
          <w:lang w:eastAsia="es-CL"/>
        </w:rPr>
      </w:pPr>
    </w:p>
    <w:p w14:paraId="20457C33" w14:textId="77777777" w:rsidR="004F30AF" w:rsidRDefault="00B5189C"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5.- Centro De Costo: Indicar Centro de Costo al cual se </w:t>
      </w:r>
      <w:r w:rsidR="004A5850">
        <w:rPr>
          <w:rFonts w:eastAsia="Times New Roman" w:cstheme="minorHAnsi"/>
          <w:sz w:val="20"/>
          <w:szCs w:val="20"/>
          <w:lang w:eastAsia="es-CL"/>
        </w:rPr>
        <w:t>está</w:t>
      </w:r>
      <w:r>
        <w:rPr>
          <w:rFonts w:eastAsia="Times New Roman" w:cstheme="minorHAnsi"/>
          <w:sz w:val="20"/>
          <w:szCs w:val="20"/>
          <w:lang w:eastAsia="es-CL"/>
        </w:rPr>
        <w:t xml:space="preserve"> haciendo la venta</w:t>
      </w:r>
    </w:p>
    <w:p w14:paraId="24BA7949" w14:textId="77777777" w:rsidR="00B5189C" w:rsidRDefault="00B5189C" w:rsidP="004F30AF">
      <w:pPr>
        <w:spacing w:after="0" w:line="240" w:lineRule="auto"/>
        <w:jc w:val="both"/>
        <w:rPr>
          <w:rFonts w:eastAsia="Times New Roman" w:cstheme="minorHAnsi"/>
          <w:sz w:val="20"/>
          <w:szCs w:val="20"/>
          <w:lang w:eastAsia="es-CL"/>
        </w:rPr>
      </w:pPr>
    </w:p>
    <w:p w14:paraId="20CBA74F" w14:textId="77777777" w:rsidR="00B5189C" w:rsidRDefault="00B5189C"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6.- Sucursal: Indica el lugar físico de donde se está haciendo la venta, sirve para que en el caso de las boletas </w:t>
      </w:r>
      <w:r w:rsidR="00AB6A6A">
        <w:rPr>
          <w:rFonts w:eastAsia="Times New Roman" w:cstheme="minorHAnsi"/>
          <w:sz w:val="20"/>
          <w:szCs w:val="20"/>
          <w:lang w:eastAsia="es-CL"/>
        </w:rPr>
        <w:t>se pueda diferenciar a que impresora POS llevar la emisión del documento</w:t>
      </w:r>
    </w:p>
    <w:p w14:paraId="3FDE479C" w14:textId="77777777" w:rsidR="00AB6A6A" w:rsidRDefault="00AB6A6A" w:rsidP="004F30AF">
      <w:pPr>
        <w:spacing w:after="0" w:line="240" w:lineRule="auto"/>
        <w:jc w:val="both"/>
        <w:rPr>
          <w:rFonts w:eastAsia="Times New Roman" w:cstheme="minorHAnsi"/>
          <w:sz w:val="20"/>
          <w:szCs w:val="20"/>
          <w:lang w:eastAsia="es-CL"/>
        </w:rPr>
      </w:pPr>
    </w:p>
    <w:p w14:paraId="4D6DF134" w14:textId="77777777" w:rsidR="00AB6A6A" w:rsidRDefault="00AB6A6A"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7.- Lista de Precio: </w:t>
      </w:r>
      <w:r w:rsidR="00C501B9">
        <w:rPr>
          <w:rFonts w:eastAsia="Times New Roman" w:cstheme="minorHAnsi"/>
          <w:sz w:val="20"/>
          <w:szCs w:val="20"/>
          <w:lang w:eastAsia="es-CL"/>
        </w:rPr>
        <w:t>selecciona la lista que contiene los distintos precios según el segmento de clientes al cual se le está haciendo la venta.</w:t>
      </w:r>
    </w:p>
    <w:p w14:paraId="0DCB4750" w14:textId="77777777" w:rsidR="00C501B9" w:rsidRDefault="00C501B9" w:rsidP="004F30AF">
      <w:pPr>
        <w:spacing w:after="0" w:line="240" w:lineRule="auto"/>
        <w:jc w:val="both"/>
        <w:rPr>
          <w:rFonts w:eastAsia="Times New Roman" w:cstheme="minorHAnsi"/>
          <w:sz w:val="20"/>
          <w:szCs w:val="20"/>
          <w:lang w:eastAsia="es-CL"/>
        </w:rPr>
      </w:pPr>
    </w:p>
    <w:p w14:paraId="4A7B7F5C" w14:textId="77777777" w:rsidR="00C501B9" w:rsidRDefault="00C501B9"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8.- Vendedor: Listado de Vendedores configurados en el Sistema</w:t>
      </w:r>
    </w:p>
    <w:p w14:paraId="7ED1C835" w14:textId="77777777" w:rsidR="00C501B9" w:rsidRDefault="00C501B9" w:rsidP="004F30AF">
      <w:pPr>
        <w:spacing w:after="0" w:line="240" w:lineRule="auto"/>
        <w:jc w:val="both"/>
        <w:rPr>
          <w:rFonts w:eastAsia="Times New Roman" w:cstheme="minorHAnsi"/>
          <w:sz w:val="20"/>
          <w:szCs w:val="20"/>
          <w:lang w:eastAsia="es-CL"/>
        </w:rPr>
      </w:pPr>
    </w:p>
    <w:p w14:paraId="50FA86A6" w14:textId="77777777" w:rsidR="00C501B9" w:rsidRDefault="00C501B9"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9.- Bodega: Indica el lugar físico donde se va a hacer la rebaja del stock de las mercaderías indicadas en la boleta.</w:t>
      </w:r>
    </w:p>
    <w:p w14:paraId="360C6FA3" w14:textId="77777777" w:rsidR="00C501B9" w:rsidRDefault="00C501B9" w:rsidP="004F30AF">
      <w:pPr>
        <w:spacing w:after="0" w:line="240" w:lineRule="auto"/>
        <w:jc w:val="both"/>
        <w:rPr>
          <w:rFonts w:eastAsia="Times New Roman" w:cstheme="minorHAnsi"/>
          <w:sz w:val="20"/>
          <w:szCs w:val="20"/>
          <w:lang w:eastAsia="es-CL"/>
        </w:rPr>
      </w:pPr>
    </w:p>
    <w:p w14:paraId="1623982F" w14:textId="77777777" w:rsidR="00C501B9" w:rsidRDefault="00C501B9"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10.- Glosa: Campo Opcional donde se puede ingresar algún comentario</w:t>
      </w:r>
    </w:p>
    <w:p w14:paraId="6E91FFFD" w14:textId="77777777" w:rsidR="00C501B9" w:rsidRDefault="00C501B9" w:rsidP="004F30AF">
      <w:pPr>
        <w:spacing w:after="0" w:line="240" w:lineRule="auto"/>
        <w:jc w:val="both"/>
        <w:rPr>
          <w:rFonts w:eastAsia="Times New Roman" w:cstheme="minorHAnsi"/>
          <w:sz w:val="20"/>
          <w:szCs w:val="20"/>
          <w:lang w:eastAsia="es-CL"/>
        </w:rPr>
      </w:pPr>
    </w:p>
    <w:p w14:paraId="72168099" w14:textId="77777777" w:rsidR="00C501B9" w:rsidRDefault="0033200A"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40AC8E50" wp14:editId="36DC5FA4">
            <wp:extent cx="4309110" cy="342328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9110" cy="3423285"/>
                    </a:xfrm>
                    <a:prstGeom prst="rect">
                      <a:avLst/>
                    </a:prstGeom>
                  </pic:spPr>
                </pic:pic>
              </a:graphicData>
            </a:graphic>
          </wp:inline>
        </w:drawing>
      </w:r>
    </w:p>
    <w:p w14:paraId="645058CD" w14:textId="77777777" w:rsidR="004F30AF" w:rsidRDefault="004F30AF" w:rsidP="004F30AF">
      <w:pPr>
        <w:spacing w:after="0" w:line="240" w:lineRule="auto"/>
        <w:jc w:val="both"/>
        <w:rPr>
          <w:rFonts w:eastAsia="Times New Roman" w:cstheme="minorHAnsi"/>
          <w:sz w:val="20"/>
          <w:szCs w:val="20"/>
          <w:lang w:eastAsia="es-CL"/>
        </w:rPr>
      </w:pPr>
    </w:p>
    <w:p w14:paraId="796BADF9" w14:textId="77777777" w:rsidR="0033200A" w:rsidRDefault="0033200A" w:rsidP="004F30AF">
      <w:pPr>
        <w:spacing w:after="0" w:line="240" w:lineRule="auto"/>
        <w:jc w:val="both"/>
        <w:rPr>
          <w:rFonts w:eastAsia="Times New Roman" w:cstheme="minorHAnsi"/>
          <w:sz w:val="20"/>
          <w:szCs w:val="20"/>
          <w:lang w:eastAsia="es-CL"/>
        </w:rPr>
      </w:pPr>
    </w:p>
    <w:p w14:paraId="32FE332D" w14:textId="77777777" w:rsidR="0033200A" w:rsidRDefault="0033200A" w:rsidP="004F30AF">
      <w:pPr>
        <w:spacing w:after="0" w:line="240" w:lineRule="auto"/>
        <w:jc w:val="both"/>
        <w:rPr>
          <w:rFonts w:eastAsia="Times New Roman" w:cstheme="minorHAnsi"/>
          <w:sz w:val="20"/>
          <w:szCs w:val="20"/>
          <w:lang w:eastAsia="es-CL"/>
        </w:rPr>
      </w:pPr>
    </w:p>
    <w:p w14:paraId="5CFE19CA" w14:textId="77777777" w:rsidR="0033200A" w:rsidRDefault="0033200A" w:rsidP="004F30AF">
      <w:pPr>
        <w:spacing w:after="0" w:line="240" w:lineRule="auto"/>
        <w:jc w:val="both"/>
        <w:rPr>
          <w:rFonts w:eastAsia="Times New Roman" w:cstheme="minorHAnsi"/>
          <w:sz w:val="20"/>
          <w:szCs w:val="20"/>
          <w:lang w:eastAsia="es-CL"/>
        </w:rPr>
      </w:pPr>
    </w:p>
    <w:p w14:paraId="1B304F6C" w14:textId="77777777" w:rsidR="0033200A" w:rsidRDefault="0033200A" w:rsidP="004F30AF">
      <w:pPr>
        <w:spacing w:after="0" w:line="240" w:lineRule="auto"/>
        <w:jc w:val="both"/>
        <w:rPr>
          <w:rFonts w:eastAsia="Times New Roman" w:cstheme="minorHAnsi"/>
          <w:sz w:val="20"/>
          <w:szCs w:val="20"/>
          <w:lang w:eastAsia="es-CL"/>
        </w:rPr>
      </w:pPr>
    </w:p>
    <w:p w14:paraId="2763B16F" w14:textId="77777777" w:rsidR="0033200A" w:rsidRDefault="0033200A" w:rsidP="004F30AF">
      <w:pPr>
        <w:spacing w:after="0" w:line="240" w:lineRule="auto"/>
        <w:jc w:val="both"/>
        <w:rPr>
          <w:rFonts w:eastAsia="Times New Roman" w:cstheme="minorHAnsi"/>
          <w:sz w:val="20"/>
          <w:szCs w:val="20"/>
          <w:lang w:eastAsia="es-CL"/>
        </w:rPr>
      </w:pPr>
    </w:p>
    <w:p w14:paraId="369AC8F0" w14:textId="77777777" w:rsidR="0033200A" w:rsidRDefault="0033200A" w:rsidP="004F30AF">
      <w:pPr>
        <w:spacing w:after="0" w:line="240" w:lineRule="auto"/>
        <w:jc w:val="both"/>
        <w:rPr>
          <w:rFonts w:eastAsia="Times New Roman" w:cstheme="minorHAnsi"/>
          <w:sz w:val="20"/>
          <w:szCs w:val="20"/>
          <w:lang w:eastAsia="es-CL"/>
        </w:rPr>
      </w:pPr>
    </w:p>
    <w:p w14:paraId="6B1B8251" w14:textId="77777777" w:rsidR="0033200A" w:rsidRDefault="0033200A" w:rsidP="004F30AF">
      <w:pPr>
        <w:spacing w:after="0" w:line="240" w:lineRule="auto"/>
        <w:jc w:val="both"/>
        <w:rPr>
          <w:rFonts w:eastAsia="Times New Roman" w:cstheme="minorHAnsi"/>
          <w:sz w:val="20"/>
          <w:szCs w:val="20"/>
          <w:lang w:eastAsia="es-CL"/>
        </w:rPr>
      </w:pPr>
    </w:p>
    <w:p w14:paraId="1963432E" w14:textId="77777777" w:rsidR="0033200A" w:rsidRPr="0033200A" w:rsidRDefault="0033200A"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La siguiente pestaña </w:t>
      </w:r>
      <w:r>
        <w:rPr>
          <w:rFonts w:eastAsia="Times New Roman" w:cstheme="minorHAnsi"/>
          <w:b/>
          <w:sz w:val="20"/>
          <w:szCs w:val="20"/>
          <w:lang w:eastAsia="es-CL"/>
        </w:rPr>
        <w:t>Prod</w:t>
      </w:r>
      <w:r w:rsidRPr="0033200A">
        <w:rPr>
          <w:rFonts w:eastAsia="Times New Roman" w:cstheme="minorHAnsi"/>
          <w:b/>
          <w:sz w:val="20"/>
          <w:szCs w:val="20"/>
          <w:lang w:eastAsia="es-CL"/>
        </w:rPr>
        <w:t>u</w:t>
      </w:r>
      <w:r>
        <w:rPr>
          <w:rFonts w:eastAsia="Times New Roman" w:cstheme="minorHAnsi"/>
          <w:b/>
          <w:sz w:val="20"/>
          <w:szCs w:val="20"/>
          <w:lang w:eastAsia="es-CL"/>
        </w:rPr>
        <w:t>c</w:t>
      </w:r>
      <w:r w:rsidRPr="0033200A">
        <w:rPr>
          <w:rFonts w:eastAsia="Times New Roman" w:cstheme="minorHAnsi"/>
          <w:b/>
          <w:sz w:val="20"/>
          <w:szCs w:val="20"/>
          <w:lang w:eastAsia="es-CL"/>
        </w:rPr>
        <w:t>tos</w:t>
      </w:r>
      <w:r>
        <w:rPr>
          <w:rFonts w:eastAsia="Times New Roman" w:cstheme="minorHAnsi"/>
          <w:b/>
          <w:sz w:val="20"/>
          <w:szCs w:val="20"/>
          <w:lang w:eastAsia="es-CL"/>
        </w:rPr>
        <w:t xml:space="preserve"> </w:t>
      </w:r>
      <w:r>
        <w:rPr>
          <w:rFonts w:eastAsia="Times New Roman" w:cstheme="minorHAnsi"/>
          <w:sz w:val="20"/>
          <w:szCs w:val="20"/>
          <w:lang w:eastAsia="es-CL"/>
        </w:rPr>
        <w:t>es donde se seleccionan los artículos a vender. Estos vienen dados de acuerdo a la lista de precio y bodega seleccionados previamente. Para ello hay dos formas:</w:t>
      </w:r>
    </w:p>
    <w:p w14:paraId="101508F7" w14:textId="77777777" w:rsidR="0033200A" w:rsidRDefault="0033200A" w:rsidP="004F30AF">
      <w:pPr>
        <w:spacing w:after="0" w:line="240" w:lineRule="auto"/>
        <w:jc w:val="both"/>
        <w:rPr>
          <w:rFonts w:eastAsia="Times New Roman" w:cstheme="minorHAnsi"/>
          <w:sz w:val="20"/>
          <w:szCs w:val="20"/>
          <w:lang w:eastAsia="es-CL"/>
        </w:rPr>
      </w:pPr>
    </w:p>
    <w:p w14:paraId="1205A9A0" w14:textId="77777777" w:rsidR="0033200A" w:rsidRDefault="0033200A" w:rsidP="004F30AF">
      <w:pPr>
        <w:spacing w:after="0" w:line="240" w:lineRule="auto"/>
        <w:jc w:val="both"/>
        <w:rPr>
          <w:rFonts w:eastAsia="Times New Roman" w:cstheme="minorHAnsi"/>
          <w:sz w:val="20"/>
          <w:szCs w:val="20"/>
          <w:lang w:eastAsia="es-CL"/>
        </w:rPr>
      </w:pPr>
    </w:p>
    <w:p w14:paraId="7E4913F2" w14:textId="77777777" w:rsidR="0033200A" w:rsidRDefault="0033200A"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3F4DE27B" wp14:editId="29F66299">
            <wp:extent cx="4309110" cy="275145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09110" cy="2751455"/>
                    </a:xfrm>
                    <a:prstGeom prst="rect">
                      <a:avLst/>
                    </a:prstGeom>
                  </pic:spPr>
                </pic:pic>
              </a:graphicData>
            </a:graphic>
          </wp:inline>
        </w:drawing>
      </w:r>
    </w:p>
    <w:p w14:paraId="548F2D4A" w14:textId="77777777" w:rsidR="0033200A" w:rsidRDefault="0033200A" w:rsidP="004F30AF">
      <w:pPr>
        <w:spacing w:after="0" w:line="240" w:lineRule="auto"/>
        <w:jc w:val="both"/>
        <w:rPr>
          <w:rFonts w:eastAsia="Times New Roman" w:cstheme="minorHAnsi"/>
          <w:sz w:val="20"/>
          <w:szCs w:val="20"/>
          <w:lang w:eastAsia="es-CL"/>
        </w:rPr>
      </w:pPr>
    </w:p>
    <w:p w14:paraId="13C94BD3" w14:textId="77777777" w:rsidR="0033200A" w:rsidRDefault="0033200A"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1.- Campo Producto: haciendo doble </w:t>
      </w:r>
      <w:r w:rsidR="009D168C">
        <w:rPr>
          <w:rFonts w:eastAsia="Times New Roman" w:cstheme="minorHAnsi"/>
          <w:sz w:val="20"/>
          <w:szCs w:val="20"/>
          <w:lang w:eastAsia="es-CL"/>
        </w:rPr>
        <w:t>clic</w:t>
      </w:r>
      <w:r>
        <w:rPr>
          <w:rFonts w:eastAsia="Times New Roman" w:cstheme="minorHAnsi"/>
          <w:sz w:val="20"/>
          <w:szCs w:val="20"/>
          <w:lang w:eastAsia="es-CL"/>
        </w:rPr>
        <w:t xml:space="preserve"> en el campo se </w:t>
      </w:r>
      <w:r w:rsidR="00DA717E">
        <w:rPr>
          <w:rFonts w:eastAsia="Times New Roman" w:cstheme="minorHAnsi"/>
          <w:sz w:val="20"/>
          <w:szCs w:val="20"/>
          <w:lang w:eastAsia="es-CL"/>
        </w:rPr>
        <w:t>despliega el listado de los códigos obtenidos según lista de precio.</w:t>
      </w:r>
    </w:p>
    <w:p w14:paraId="2C6E8C42" w14:textId="77777777" w:rsidR="00DA717E" w:rsidRDefault="00DA717E" w:rsidP="004F30AF">
      <w:pPr>
        <w:spacing w:after="0" w:line="240" w:lineRule="auto"/>
        <w:jc w:val="both"/>
        <w:rPr>
          <w:rFonts w:eastAsia="Times New Roman" w:cstheme="minorHAnsi"/>
          <w:sz w:val="20"/>
          <w:szCs w:val="20"/>
          <w:lang w:eastAsia="es-CL"/>
        </w:rPr>
      </w:pPr>
    </w:p>
    <w:p w14:paraId="28079911" w14:textId="77777777" w:rsidR="00DA717E" w:rsidRDefault="00DA717E"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6C316038" wp14:editId="3D453FFA">
            <wp:extent cx="3467100" cy="1638008"/>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7696" cy="1643014"/>
                    </a:xfrm>
                    <a:prstGeom prst="rect">
                      <a:avLst/>
                    </a:prstGeom>
                  </pic:spPr>
                </pic:pic>
              </a:graphicData>
            </a:graphic>
          </wp:inline>
        </w:drawing>
      </w:r>
    </w:p>
    <w:p w14:paraId="4687F9E4" w14:textId="77777777" w:rsidR="00DA717E" w:rsidRDefault="00DA717E" w:rsidP="004F30AF">
      <w:pPr>
        <w:spacing w:after="0" w:line="240" w:lineRule="auto"/>
        <w:jc w:val="both"/>
        <w:rPr>
          <w:rFonts w:eastAsia="Times New Roman" w:cstheme="minorHAnsi"/>
          <w:sz w:val="20"/>
          <w:szCs w:val="20"/>
          <w:lang w:eastAsia="es-CL"/>
        </w:rPr>
      </w:pPr>
    </w:p>
    <w:p w14:paraId="698A7C10" w14:textId="77777777" w:rsidR="00DA717E" w:rsidRDefault="00DA717E" w:rsidP="004F30AF">
      <w:pPr>
        <w:spacing w:after="0" w:line="240" w:lineRule="auto"/>
        <w:jc w:val="both"/>
        <w:rPr>
          <w:rFonts w:eastAsia="Times New Roman" w:cstheme="minorHAnsi"/>
          <w:sz w:val="20"/>
          <w:szCs w:val="20"/>
          <w:lang w:eastAsia="es-CL"/>
        </w:rPr>
      </w:pPr>
    </w:p>
    <w:p w14:paraId="00C662A9" w14:textId="77777777" w:rsidR="00DA717E" w:rsidRDefault="00DA717E" w:rsidP="004F30AF">
      <w:pPr>
        <w:spacing w:after="0" w:line="240" w:lineRule="auto"/>
        <w:jc w:val="both"/>
        <w:rPr>
          <w:rFonts w:eastAsia="Times New Roman" w:cstheme="minorHAnsi"/>
          <w:sz w:val="20"/>
          <w:szCs w:val="20"/>
          <w:lang w:eastAsia="es-CL"/>
        </w:rPr>
      </w:pPr>
    </w:p>
    <w:p w14:paraId="55C38FA3" w14:textId="77777777" w:rsidR="00DA717E" w:rsidRDefault="00DA717E"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2.- </w:t>
      </w:r>
      <w:r w:rsidR="006F581E">
        <w:rPr>
          <w:rFonts w:eastAsia="Times New Roman" w:cstheme="minorHAnsi"/>
          <w:sz w:val="20"/>
          <w:szCs w:val="20"/>
          <w:lang w:eastAsia="es-CL"/>
        </w:rPr>
        <w:t>Botón</w:t>
      </w:r>
      <w:r>
        <w:rPr>
          <w:rFonts w:eastAsia="Times New Roman" w:cstheme="minorHAnsi"/>
          <w:sz w:val="20"/>
          <w:szCs w:val="20"/>
          <w:lang w:eastAsia="es-CL"/>
        </w:rPr>
        <w:t xml:space="preserve"> Productos en </w:t>
      </w:r>
      <w:r w:rsidR="009D168C">
        <w:rPr>
          <w:rFonts w:eastAsia="Times New Roman" w:cstheme="minorHAnsi"/>
          <w:sz w:val="20"/>
          <w:szCs w:val="20"/>
          <w:lang w:eastAsia="es-CL"/>
        </w:rPr>
        <w:t>Bodega</w:t>
      </w:r>
      <w:r w:rsidR="006F581E">
        <w:rPr>
          <w:noProof/>
          <w:lang w:eastAsia="es-CL"/>
        </w:rPr>
        <w:drawing>
          <wp:inline distT="0" distB="0" distL="0" distR="0" wp14:anchorId="24B42892" wp14:editId="2E853F35">
            <wp:extent cx="381000" cy="35242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000" cy="352425"/>
                    </a:xfrm>
                    <a:prstGeom prst="rect">
                      <a:avLst/>
                    </a:prstGeom>
                  </pic:spPr>
                </pic:pic>
              </a:graphicData>
            </a:graphic>
          </wp:inline>
        </w:drawing>
      </w:r>
      <w:r>
        <w:rPr>
          <w:rFonts w:eastAsia="Times New Roman" w:cstheme="minorHAnsi"/>
          <w:sz w:val="20"/>
          <w:szCs w:val="20"/>
          <w:lang w:eastAsia="es-CL"/>
        </w:rPr>
        <w:t>:</w:t>
      </w:r>
      <w:r w:rsidR="006F581E">
        <w:rPr>
          <w:rFonts w:eastAsia="Times New Roman" w:cstheme="minorHAnsi"/>
          <w:sz w:val="20"/>
          <w:szCs w:val="20"/>
          <w:lang w:eastAsia="es-CL"/>
        </w:rPr>
        <w:t xml:space="preserve"> Al presionar este botón permite</w:t>
      </w:r>
      <w:r>
        <w:rPr>
          <w:rFonts w:eastAsia="Times New Roman" w:cstheme="minorHAnsi"/>
          <w:sz w:val="20"/>
          <w:szCs w:val="20"/>
          <w:lang w:eastAsia="es-CL"/>
        </w:rPr>
        <w:t xml:space="preserve"> </w:t>
      </w:r>
      <w:r w:rsidR="006F581E">
        <w:rPr>
          <w:rFonts w:eastAsia="Times New Roman" w:cstheme="minorHAnsi"/>
          <w:sz w:val="20"/>
          <w:szCs w:val="20"/>
          <w:lang w:eastAsia="es-CL"/>
        </w:rPr>
        <w:t>ver las cantidades de existencias según la bodega selec</w:t>
      </w:r>
      <w:r w:rsidR="009D168C">
        <w:rPr>
          <w:rFonts w:eastAsia="Times New Roman" w:cstheme="minorHAnsi"/>
          <w:sz w:val="20"/>
          <w:szCs w:val="20"/>
          <w:lang w:eastAsia="es-CL"/>
        </w:rPr>
        <w:t>cionada en la pestaña anterior. Acá es posible agregar varios productos a la vez solo haciendo doble clic sobre ellos.</w:t>
      </w:r>
    </w:p>
    <w:p w14:paraId="4A6A3A6E" w14:textId="77777777" w:rsidR="009D168C" w:rsidRDefault="009D168C" w:rsidP="004F30AF">
      <w:pPr>
        <w:spacing w:after="0" w:line="240" w:lineRule="auto"/>
        <w:jc w:val="both"/>
        <w:rPr>
          <w:rFonts w:eastAsia="Times New Roman" w:cstheme="minorHAnsi"/>
          <w:sz w:val="20"/>
          <w:szCs w:val="20"/>
          <w:lang w:eastAsia="es-CL"/>
        </w:rPr>
      </w:pPr>
    </w:p>
    <w:p w14:paraId="68506793" w14:textId="77777777" w:rsidR="009D168C" w:rsidRDefault="009D168C"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48D6A9BF" wp14:editId="6E3AE7E4">
            <wp:extent cx="3114675" cy="1896528"/>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8994" cy="1905247"/>
                    </a:xfrm>
                    <a:prstGeom prst="rect">
                      <a:avLst/>
                    </a:prstGeom>
                  </pic:spPr>
                </pic:pic>
              </a:graphicData>
            </a:graphic>
          </wp:inline>
        </w:drawing>
      </w:r>
    </w:p>
    <w:p w14:paraId="6FA25588" w14:textId="77777777" w:rsidR="009D168C" w:rsidRDefault="009D168C" w:rsidP="004F30AF">
      <w:pPr>
        <w:spacing w:after="0" w:line="240" w:lineRule="auto"/>
        <w:jc w:val="both"/>
        <w:rPr>
          <w:rFonts w:eastAsia="Times New Roman" w:cstheme="minorHAnsi"/>
          <w:sz w:val="20"/>
          <w:szCs w:val="20"/>
          <w:lang w:eastAsia="es-CL"/>
        </w:rPr>
      </w:pPr>
    </w:p>
    <w:p w14:paraId="41B82829" w14:textId="77777777" w:rsidR="009D168C" w:rsidRDefault="009D168C"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Una vez seleccionados los productos estos deberían quedar ingresados como se muestra en la siguiente imagen.</w:t>
      </w:r>
    </w:p>
    <w:p w14:paraId="50E97A25" w14:textId="77777777" w:rsidR="009D168C" w:rsidRDefault="009D168C" w:rsidP="004F30AF">
      <w:pPr>
        <w:spacing w:after="0" w:line="240" w:lineRule="auto"/>
        <w:jc w:val="both"/>
        <w:rPr>
          <w:rFonts w:eastAsia="Times New Roman" w:cstheme="minorHAnsi"/>
          <w:sz w:val="20"/>
          <w:szCs w:val="20"/>
          <w:lang w:eastAsia="es-CL"/>
        </w:rPr>
      </w:pPr>
    </w:p>
    <w:p w14:paraId="27FFC1B2" w14:textId="77777777" w:rsidR="009D168C" w:rsidRDefault="009D168C"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64DEF80F" wp14:editId="58DF3662">
            <wp:extent cx="4210050" cy="2690064"/>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30932" cy="2703407"/>
                    </a:xfrm>
                    <a:prstGeom prst="rect">
                      <a:avLst/>
                    </a:prstGeom>
                  </pic:spPr>
                </pic:pic>
              </a:graphicData>
            </a:graphic>
          </wp:inline>
        </w:drawing>
      </w:r>
    </w:p>
    <w:p w14:paraId="19B6A4DB" w14:textId="77777777" w:rsidR="009D168C" w:rsidRDefault="009D168C" w:rsidP="004F30AF">
      <w:pPr>
        <w:spacing w:after="0" w:line="240" w:lineRule="auto"/>
        <w:jc w:val="both"/>
        <w:rPr>
          <w:rFonts w:eastAsia="Times New Roman" w:cstheme="minorHAnsi"/>
          <w:sz w:val="20"/>
          <w:szCs w:val="20"/>
          <w:lang w:eastAsia="es-CL"/>
        </w:rPr>
      </w:pPr>
    </w:p>
    <w:p w14:paraId="0EDF1B36" w14:textId="77777777" w:rsidR="009D168C" w:rsidRDefault="00F55A13"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Una vez seleccionados los productos debemos digitar las cantidades en la columna cantidad e indicar el canal de venta por cada producto ingresado. Es opcional el ingreso del descuento en la columna %D/R y el Comentario.</w:t>
      </w:r>
    </w:p>
    <w:p w14:paraId="20239C31" w14:textId="77777777" w:rsidR="00F55A13" w:rsidRDefault="00695168"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Para ingresar un descuento se debe indicar el porcentaje en negativo. P.ej. -50. Esto calcula automáticamente el precio final aplicando los impuestos adicionales que tenga el producto.</w:t>
      </w:r>
    </w:p>
    <w:p w14:paraId="112BD8C6" w14:textId="77777777" w:rsidR="00695168" w:rsidRDefault="00695168" w:rsidP="004F30AF">
      <w:pPr>
        <w:spacing w:after="0" w:line="240" w:lineRule="auto"/>
        <w:jc w:val="both"/>
        <w:rPr>
          <w:rFonts w:eastAsia="Times New Roman" w:cstheme="minorHAnsi"/>
          <w:sz w:val="20"/>
          <w:szCs w:val="20"/>
          <w:lang w:eastAsia="es-CL"/>
        </w:rPr>
      </w:pPr>
    </w:p>
    <w:p w14:paraId="5A27D6A8" w14:textId="77777777" w:rsidR="00695168" w:rsidRDefault="00695168"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06362CC4" wp14:editId="6760028A">
            <wp:extent cx="4309110" cy="2930525"/>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9110" cy="2930525"/>
                    </a:xfrm>
                    <a:prstGeom prst="rect">
                      <a:avLst/>
                    </a:prstGeom>
                  </pic:spPr>
                </pic:pic>
              </a:graphicData>
            </a:graphic>
          </wp:inline>
        </w:drawing>
      </w:r>
    </w:p>
    <w:p w14:paraId="4562C3BF" w14:textId="77777777" w:rsidR="004F30AF" w:rsidRDefault="004F30AF" w:rsidP="004F30AF">
      <w:pPr>
        <w:spacing w:after="0" w:line="240" w:lineRule="auto"/>
        <w:jc w:val="both"/>
        <w:rPr>
          <w:rFonts w:eastAsia="Times New Roman" w:cstheme="minorHAnsi"/>
          <w:sz w:val="20"/>
          <w:szCs w:val="20"/>
          <w:lang w:eastAsia="es-CL"/>
        </w:rPr>
      </w:pPr>
    </w:p>
    <w:p w14:paraId="78FC529F" w14:textId="77777777" w:rsidR="00325DF6" w:rsidRDefault="00325DF6" w:rsidP="004F30AF">
      <w:pPr>
        <w:spacing w:after="0" w:line="240" w:lineRule="auto"/>
        <w:jc w:val="both"/>
        <w:rPr>
          <w:rFonts w:eastAsia="Times New Roman" w:cstheme="minorHAnsi"/>
          <w:sz w:val="20"/>
          <w:szCs w:val="20"/>
          <w:lang w:eastAsia="es-CL"/>
        </w:rPr>
      </w:pPr>
    </w:p>
    <w:p w14:paraId="02FA8E9C" w14:textId="77777777" w:rsidR="00325DF6" w:rsidRDefault="00325DF6" w:rsidP="004F30AF">
      <w:pPr>
        <w:spacing w:after="0" w:line="240" w:lineRule="auto"/>
        <w:jc w:val="both"/>
        <w:rPr>
          <w:rFonts w:eastAsia="Times New Roman" w:cstheme="minorHAnsi"/>
          <w:sz w:val="20"/>
          <w:szCs w:val="20"/>
          <w:lang w:eastAsia="es-CL"/>
        </w:rPr>
      </w:pPr>
    </w:p>
    <w:p w14:paraId="613D9910" w14:textId="77777777" w:rsidR="00325DF6" w:rsidRDefault="00325DF6" w:rsidP="004F30AF">
      <w:pPr>
        <w:spacing w:after="0" w:line="240" w:lineRule="auto"/>
        <w:jc w:val="both"/>
        <w:rPr>
          <w:rFonts w:eastAsia="Times New Roman" w:cstheme="minorHAnsi"/>
          <w:sz w:val="20"/>
          <w:szCs w:val="20"/>
          <w:lang w:eastAsia="es-CL"/>
        </w:rPr>
      </w:pPr>
    </w:p>
    <w:p w14:paraId="1325E2F8" w14:textId="77777777" w:rsidR="00325DF6" w:rsidRDefault="00325DF6" w:rsidP="004F30AF">
      <w:pPr>
        <w:spacing w:after="0" w:line="240" w:lineRule="auto"/>
        <w:jc w:val="both"/>
        <w:rPr>
          <w:rFonts w:eastAsia="Times New Roman" w:cstheme="minorHAnsi"/>
          <w:sz w:val="20"/>
          <w:szCs w:val="20"/>
          <w:lang w:eastAsia="es-CL"/>
        </w:rPr>
      </w:pPr>
    </w:p>
    <w:p w14:paraId="2F80FAA5" w14:textId="77777777" w:rsidR="00325DF6" w:rsidRDefault="00325DF6" w:rsidP="004F30AF">
      <w:pPr>
        <w:spacing w:after="0" w:line="240" w:lineRule="auto"/>
        <w:jc w:val="both"/>
        <w:rPr>
          <w:rFonts w:eastAsia="Times New Roman" w:cstheme="minorHAnsi"/>
          <w:sz w:val="20"/>
          <w:szCs w:val="20"/>
          <w:lang w:eastAsia="es-CL"/>
        </w:rPr>
      </w:pPr>
    </w:p>
    <w:p w14:paraId="021C486A" w14:textId="77777777" w:rsidR="00325DF6" w:rsidRDefault="00325DF6" w:rsidP="004F30AF">
      <w:pPr>
        <w:spacing w:after="0" w:line="240" w:lineRule="auto"/>
        <w:jc w:val="both"/>
        <w:rPr>
          <w:rFonts w:eastAsia="Times New Roman" w:cstheme="minorHAnsi"/>
          <w:sz w:val="20"/>
          <w:szCs w:val="20"/>
          <w:lang w:eastAsia="es-CL"/>
        </w:rPr>
      </w:pPr>
    </w:p>
    <w:p w14:paraId="1212AE07" w14:textId="77777777" w:rsidR="00325DF6" w:rsidRDefault="00325DF6" w:rsidP="004F30AF">
      <w:pPr>
        <w:spacing w:after="0" w:line="240" w:lineRule="auto"/>
        <w:jc w:val="both"/>
        <w:rPr>
          <w:rFonts w:eastAsia="Times New Roman" w:cstheme="minorHAnsi"/>
          <w:sz w:val="20"/>
          <w:szCs w:val="20"/>
          <w:lang w:eastAsia="es-CL"/>
        </w:rPr>
      </w:pPr>
    </w:p>
    <w:p w14:paraId="71AAF9C4" w14:textId="77777777" w:rsidR="00325DF6" w:rsidRDefault="00325DF6" w:rsidP="004F30AF">
      <w:pPr>
        <w:spacing w:after="0" w:line="240" w:lineRule="auto"/>
        <w:jc w:val="both"/>
        <w:rPr>
          <w:rFonts w:eastAsia="Times New Roman" w:cstheme="minorHAnsi"/>
          <w:sz w:val="20"/>
          <w:szCs w:val="20"/>
          <w:lang w:eastAsia="es-CL"/>
        </w:rPr>
      </w:pPr>
    </w:p>
    <w:p w14:paraId="473CC006" w14:textId="77777777" w:rsidR="00325DF6" w:rsidRDefault="00325DF6" w:rsidP="004F30AF">
      <w:pPr>
        <w:spacing w:after="0" w:line="240" w:lineRule="auto"/>
        <w:jc w:val="both"/>
        <w:rPr>
          <w:rFonts w:eastAsia="Times New Roman" w:cstheme="minorHAnsi"/>
          <w:sz w:val="20"/>
          <w:szCs w:val="20"/>
          <w:lang w:eastAsia="es-CL"/>
        </w:rPr>
      </w:pPr>
    </w:p>
    <w:p w14:paraId="009F8EB5" w14:textId="77777777" w:rsidR="00325DF6" w:rsidRDefault="00325DF6" w:rsidP="004F30AF">
      <w:pPr>
        <w:spacing w:after="0" w:line="240" w:lineRule="auto"/>
        <w:jc w:val="both"/>
        <w:rPr>
          <w:rFonts w:eastAsia="Times New Roman" w:cstheme="minorHAnsi"/>
          <w:sz w:val="20"/>
          <w:szCs w:val="20"/>
          <w:lang w:eastAsia="es-CL"/>
        </w:rPr>
      </w:pPr>
    </w:p>
    <w:p w14:paraId="04327825" w14:textId="77777777" w:rsidR="00325DF6" w:rsidRDefault="00325DF6" w:rsidP="004F30AF">
      <w:pPr>
        <w:spacing w:after="0" w:line="240" w:lineRule="auto"/>
        <w:jc w:val="both"/>
        <w:rPr>
          <w:rFonts w:eastAsia="Times New Roman" w:cstheme="minorHAnsi"/>
          <w:sz w:val="20"/>
          <w:szCs w:val="20"/>
          <w:lang w:eastAsia="es-CL"/>
        </w:rPr>
      </w:pPr>
    </w:p>
    <w:p w14:paraId="1F37D460" w14:textId="77777777" w:rsidR="00325DF6" w:rsidRDefault="00325DF6" w:rsidP="004F30AF">
      <w:pPr>
        <w:spacing w:after="0" w:line="240" w:lineRule="auto"/>
        <w:jc w:val="both"/>
        <w:rPr>
          <w:rFonts w:eastAsia="Times New Roman" w:cstheme="minorHAnsi"/>
          <w:sz w:val="20"/>
          <w:szCs w:val="20"/>
          <w:lang w:eastAsia="es-CL"/>
        </w:rPr>
      </w:pPr>
    </w:p>
    <w:p w14:paraId="3BDB16F0" w14:textId="77777777" w:rsidR="00325DF6" w:rsidRDefault="00325DF6" w:rsidP="004F30AF">
      <w:pPr>
        <w:spacing w:after="0" w:line="240" w:lineRule="auto"/>
        <w:jc w:val="both"/>
        <w:rPr>
          <w:rFonts w:eastAsia="Times New Roman" w:cstheme="minorHAnsi"/>
          <w:sz w:val="20"/>
          <w:szCs w:val="20"/>
          <w:lang w:eastAsia="es-CL"/>
        </w:rPr>
      </w:pPr>
    </w:p>
    <w:p w14:paraId="5F0BC83E" w14:textId="77777777" w:rsidR="00325DF6" w:rsidRDefault="00325DF6" w:rsidP="004F30AF">
      <w:pPr>
        <w:spacing w:after="0" w:line="240" w:lineRule="auto"/>
        <w:jc w:val="both"/>
        <w:rPr>
          <w:rFonts w:eastAsia="Times New Roman" w:cstheme="minorHAnsi"/>
          <w:sz w:val="20"/>
          <w:szCs w:val="20"/>
          <w:lang w:eastAsia="es-CL"/>
        </w:rPr>
      </w:pPr>
    </w:p>
    <w:p w14:paraId="620DECF4" w14:textId="77777777" w:rsidR="00325DF6" w:rsidRPr="00550877" w:rsidRDefault="00325DF6" w:rsidP="004F30AF">
      <w:pPr>
        <w:spacing w:after="0" w:line="240" w:lineRule="auto"/>
        <w:jc w:val="both"/>
        <w:rPr>
          <w:rFonts w:eastAsia="Times New Roman" w:cstheme="minorHAnsi"/>
          <w:b/>
          <w:bCs/>
          <w:sz w:val="20"/>
          <w:szCs w:val="20"/>
          <w:lang w:eastAsia="es-CL"/>
        </w:rPr>
      </w:pPr>
      <w:r w:rsidRPr="00550877">
        <w:rPr>
          <w:rFonts w:eastAsia="Times New Roman" w:cstheme="minorHAnsi"/>
          <w:b/>
          <w:bCs/>
          <w:sz w:val="20"/>
          <w:szCs w:val="20"/>
          <w:lang w:eastAsia="es-CL"/>
        </w:rPr>
        <w:t>Pestaña Pago</w:t>
      </w:r>
    </w:p>
    <w:p w14:paraId="4B484533" w14:textId="77777777" w:rsidR="00325DF6" w:rsidRDefault="00325DF6" w:rsidP="004F30AF">
      <w:pPr>
        <w:spacing w:after="0" w:line="240" w:lineRule="auto"/>
        <w:jc w:val="both"/>
        <w:rPr>
          <w:rFonts w:eastAsia="Times New Roman" w:cstheme="minorHAnsi"/>
          <w:b/>
          <w:sz w:val="20"/>
          <w:szCs w:val="20"/>
          <w:lang w:eastAsia="es-CL"/>
        </w:rPr>
      </w:pPr>
    </w:p>
    <w:p w14:paraId="2E939955" w14:textId="77777777" w:rsidR="00325DF6" w:rsidRPr="00325DF6" w:rsidRDefault="00325DF6"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En esta pestaña indicamos las condiciones de pago en las cuales se registro la venta, esto se hace seleccionando desde el menú código la opción deseada y luego presionando el botón Agregar.</w:t>
      </w:r>
    </w:p>
    <w:p w14:paraId="6F6E299E" w14:textId="77777777" w:rsidR="00325DF6" w:rsidRDefault="00325DF6" w:rsidP="004F30AF">
      <w:pPr>
        <w:spacing w:after="0" w:line="240" w:lineRule="auto"/>
        <w:jc w:val="both"/>
        <w:rPr>
          <w:rFonts w:eastAsia="Times New Roman" w:cstheme="minorHAnsi"/>
          <w:b/>
          <w:sz w:val="20"/>
          <w:szCs w:val="20"/>
          <w:lang w:eastAsia="es-CL"/>
        </w:rPr>
      </w:pPr>
    </w:p>
    <w:p w14:paraId="703F8722" w14:textId="77777777" w:rsidR="00325DF6" w:rsidRDefault="00325DF6"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694E4FD5" wp14:editId="7C598733">
            <wp:extent cx="4309110" cy="293814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09110" cy="2938145"/>
                    </a:xfrm>
                    <a:prstGeom prst="rect">
                      <a:avLst/>
                    </a:prstGeom>
                  </pic:spPr>
                </pic:pic>
              </a:graphicData>
            </a:graphic>
          </wp:inline>
        </w:drawing>
      </w:r>
    </w:p>
    <w:p w14:paraId="5030238E" w14:textId="77777777" w:rsidR="00325DF6" w:rsidRDefault="00325DF6" w:rsidP="004F30AF">
      <w:pPr>
        <w:spacing w:after="0" w:line="240" w:lineRule="auto"/>
        <w:jc w:val="both"/>
        <w:rPr>
          <w:rFonts w:eastAsia="Times New Roman" w:cstheme="minorHAnsi"/>
          <w:sz w:val="20"/>
          <w:szCs w:val="20"/>
          <w:lang w:eastAsia="es-CL"/>
        </w:rPr>
      </w:pPr>
    </w:p>
    <w:p w14:paraId="61D0D055" w14:textId="77777777" w:rsidR="00A100FC" w:rsidRDefault="00A100FC" w:rsidP="004F30AF">
      <w:pPr>
        <w:spacing w:after="0" w:line="240" w:lineRule="auto"/>
        <w:jc w:val="both"/>
        <w:rPr>
          <w:rFonts w:eastAsia="Times New Roman" w:cstheme="minorHAnsi"/>
          <w:sz w:val="20"/>
          <w:szCs w:val="20"/>
          <w:lang w:eastAsia="es-CL"/>
        </w:rPr>
      </w:pPr>
      <w:r>
        <w:rPr>
          <w:noProof/>
          <w:lang w:eastAsia="es-CL"/>
        </w:rPr>
        <w:drawing>
          <wp:anchor distT="0" distB="0" distL="114300" distR="114300" simplePos="0" relativeHeight="251655680" behindDoc="1" locked="0" layoutInCell="1" allowOverlap="1" wp14:anchorId="11A4B427" wp14:editId="76A0031F">
            <wp:simplePos x="0" y="0"/>
            <wp:positionH relativeFrom="column">
              <wp:posOffset>1659890</wp:posOffset>
            </wp:positionH>
            <wp:positionV relativeFrom="paragraph">
              <wp:posOffset>170180</wp:posOffset>
            </wp:positionV>
            <wp:extent cx="333375" cy="314325"/>
            <wp:effectExtent l="0" t="0" r="0" b="0"/>
            <wp:wrapTight wrapText="bothSides">
              <wp:wrapPolygon edited="0">
                <wp:start x="0" y="0"/>
                <wp:lineTo x="0" y="20945"/>
                <wp:lineTo x="20983" y="20945"/>
                <wp:lineTo x="20983"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33375" cy="314325"/>
                    </a:xfrm>
                    <a:prstGeom prst="rect">
                      <a:avLst/>
                    </a:prstGeom>
                  </pic:spPr>
                </pic:pic>
              </a:graphicData>
            </a:graphic>
            <wp14:sizeRelH relativeFrom="page">
              <wp14:pctWidth>0</wp14:pctWidth>
            </wp14:sizeRelH>
            <wp14:sizeRelV relativeFrom="page">
              <wp14:pctHeight>0</wp14:pctHeight>
            </wp14:sizeRelV>
          </wp:anchor>
        </w:drawing>
      </w:r>
      <w:r w:rsidR="003F3132">
        <w:rPr>
          <w:rFonts w:eastAsia="Times New Roman" w:cstheme="minorHAnsi"/>
          <w:sz w:val="20"/>
          <w:szCs w:val="20"/>
          <w:lang w:eastAsia="es-CL"/>
        </w:rPr>
        <w:t>Una vez finalizado el ingreso de información el siguiente paso es emitir el documento</w:t>
      </w:r>
      <w:r>
        <w:rPr>
          <w:rFonts w:eastAsia="Times New Roman" w:cstheme="minorHAnsi"/>
          <w:sz w:val="20"/>
          <w:szCs w:val="20"/>
          <w:lang w:eastAsia="es-CL"/>
        </w:rPr>
        <w:t xml:space="preserve"> con el botón </w:t>
      </w:r>
      <w:r w:rsidR="003F3132">
        <w:rPr>
          <w:rFonts w:eastAsia="Times New Roman" w:cstheme="minorHAnsi"/>
          <w:sz w:val="20"/>
          <w:szCs w:val="20"/>
          <w:lang w:eastAsia="es-CL"/>
        </w:rPr>
        <w:t xml:space="preserve"> donde se le asignara su número correlativo definitivo. </w:t>
      </w:r>
    </w:p>
    <w:p w14:paraId="22D52D3D" w14:textId="77777777" w:rsidR="00A100FC" w:rsidRDefault="00A100FC" w:rsidP="004F30AF">
      <w:pPr>
        <w:spacing w:after="0" w:line="240" w:lineRule="auto"/>
        <w:jc w:val="both"/>
        <w:rPr>
          <w:rFonts w:eastAsia="Times New Roman" w:cstheme="minorHAnsi"/>
          <w:sz w:val="20"/>
          <w:szCs w:val="20"/>
          <w:lang w:eastAsia="es-CL"/>
        </w:rPr>
      </w:pPr>
    </w:p>
    <w:p w14:paraId="67354743" w14:textId="77777777" w:rsidR="00325DF6" w:rsidRDefault="003F3132"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Para esto es de suma importancia que el vendedor esté atento al último correlativo utilizado por el sistema ya que es posible que el sistema se salte el folio o por un error de digitación se ponga un número que no corresponda. Para evitar esto hay dos formas: revisando el último numero emitido en el ingreso de documentos o bien buscando el ultimo folio emitido en la suite de acepta.</w:t>
      </w:r>
    </w:p>
    <w:p w14:paraId="01FBC7D6" w14:textId="77777777" w:rsidR="003F3132" w:rsidRDefault="003F3132" w:rsidP="004F30AF">
      <w:pPr>
        <w:spacing w:after="0" w:line="240" w:lineRule="auto"/>
        <w:jc w:val="both"/>
        <w:rPr>
          <w:rFonts w:eastAsia="Times New Roman" w:cstheme="minorHAnsi"/>
          <w:sz w:val="20"/>
          <w:szCs w:val="20"/>
          <w:lang w:eastAsia="es-CL"/>
        </w:rPr>
      </w:pPr>
    </w:p>
    <w:p w14:paraId="332DFED6" w14:textId="77777777" w:rsidR="003F3132" w:rsidRDefault="003F3132" w:rsidP="004F30AF">
      <w:pPr>
        <w:spacing w:after="0" w:line="240" w:lineRule="auto"/>
        <w:jc w:val="both"/>
        <w:rPr>
          <w:rFonts w:eastAsia="Times New Roman" w:cstheme="minorHAnsi"/>
          <w:sz w:val="20"/>
          <w:szCs w:val="20"/>
          <w:lang w:eastAsia="es-CL"/>
        </w:rPr>
      </w:pPr>
    </w:p>
    <w:p w14:paraId="06962406" w14:textId="77777777" w:rsidR="003F3132" w:rsidRDefault="003F3132" w:rsidP="004F30AF">
      <w:pPr>
        <w:spacing w:after="0" w:line="240" w:lineRule="auto"/>
        <w:jc w:val="both"/>
        <w:rPr>
          <w:rFonts w:eastAsia="Times New Roman" w:cstheme="minorHAnsi"/>
          <w:sz w:val="20"/>
          <w:szCs w:val="20"/>
          <w:lang w:eastAsia="es-CL"/>
        </w:rPr>
      </w:pPr>
    </w:p>
    <w:p w14:paraId="48F0C136" w14:textId="77777777" w:rsidR="003F3132" w:rsidRDefault="003F3132"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73A4BCFC" wp14:editId="11F31226">
            <wp:extent cx="2990850" cy="1027361"/>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1670" cy="1037948"/>
                    </a:xfrm>
                    <a:prstGeom prst="rect">
                      <a:avLst/>
                    </a:prstGeom>
                  </pic:spPr>
                </pic:pic>
              </a:graphicData>
            </a:graphic>
          </wp:inline>
        </w:drawing>
      </w:r>
    </w:p>
    <w:p w14:paraId="573115F3" w14:textId="77777777" w:rsidR="003F3132" w:rsidRDefault="003F3132" w:rsidP="004F30AF">
      <w:pPr>
        <w:spacing w:after="0" w:line="240" w:lineRule="auto"/>
        <w:jc w:val="both"/>
        <w:rPr>
          <w:rFonts w:eastAsia="Times New Roman" w:cstheme="minorHAnsi"/>
          <w:sz w:val="20"/>
          <w:szCs w:val="20"/>
          <w:lang w:eastAsia="es-CL"/>
        </w:rPr>
      </w:pPr>
    </w:p>
    <w:p w14:paraId="1123E33F" w14:textId="77777777" w:rsidR="003F3132" w:rsidRDefault="003F3132"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Debemos presionar “SI” y desplegara la siguiente ventana:</w:t>
      </w:r>
    </w:p>
    <w:p w14:paraId="28D1A4CE" w14:textId="77777777" w:rsidR="003F3132" w:rsidRDefault="003F3132" w:rsidP="004F30AF">
      <w:pPr>
        <w:spacing w:after="0" w:line="240" w:lineRule="auto"/>
        <w:jc w:val="both"/>
        <w:rPr>
          <w:rFonts w:eastAsia="Times New Roman" w:cstheme="minorHAnsi"/>
          <w:sz w:val="20"/>
          <w:szCs w:val="20"/>
          <w:lang w:eastAsia="es-CL"/>
        </w:rPr>
      </w:pPr>
    </w:p>
    <w:p w14:paraId="0DAC402A" w14:textId="77777777" w:rsidR="003F3132" w:rsidRDefault="003F3132" w:rsidP="004F30AF">
      <w:pPr>
        <w:spacing w:after="0" w:line="240" w:lineRule="auto"/>
        <w:jc w:val="both"/>
        <w:rPr>
          <w:rFonts w:eastAsia="Times New Roman" w:cstheme="minorHAnsi"/>
          <w:sz w:val="20"/>
          <w:szCs w:val="20"/>
          <w:lang w:eastAsia="es-CL"/>
        </w:rPr>
      </w:pPr>
      <w:r>
        <w:rPr>
          <w:noProof/>
          <w:lang w:eastAsia="es-CL"/>
        </w:rPr>
        <w:drawing>
          <wp:inline distT="0" distB="0" distL="0" distR="0" wp14:anchorId="350C065C" wp14:editId="295CC6FF">
            <wp:extent cx="2705100" cy="1124103"/>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23810" cy="1131878"/>
                    </a:xfrm>
                    <a:prstGeom prst="rect">
                      <a:avLst/>
                    </a:prstGeom>
                  </pic:spPr>
                </pic:pic>
              </a:graphicData>
            </a:graphic>
          </wp:inline>
        </w:drawing>
      </w:r>
    </w:p>
    <w:p w14:paraId="2426501E" w14:textId="77777777" w:rsidR="003F3132" w:rsidRDefault="003F3132" w:rsidP="004F30AF">
      <w:pPr>
        <w:spacing w:after="0" w:line="240" w:lineRule="auto"/>
        <w:jc w:val="both"/>
        <w:rPr>
          <w:rFonts w:eastAsia="Times New Roman" w:cstheme="minorHAnsi"/>
          <w:sz w:val="20"/>
          <w:szCs w:val="20"/>
          <w:lang w:eastAsia="es-CL"/>
        </w:rPr>
      </w:pPr>
    </w:p>
    <w:p w14:paraId="6CDC65F6" w14:textId="77777777" w:rsidR="003F3132" w:rsidRDefault="003F3132"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Presionamos “OK”.</w:t>
      </w:r>
    </w:p>
    <w:p w14:paraId="5E40911E" w14:textId="77777777" w:rsidR="003F3132" w:rsidRDefault="003F3132" w:rsidP="004F30AF">
      <w:pPr>
        <w:spacing w:after="0" w:line="240" w:lineRule="auto"/>
        <w:jc w:val="both"/>
        <w:rPr>
          <w:rFonts w:eastAsia="Times New Roman" w:cstheme="minorHAnsi"/>
          <w:sz w:val="20"/>
          <w:szCs w:val="20"/>
          <w:lang w:eastAsia="es-CL"/>
        </w:rPr>
      </w:pPr>
    </w:p>
    <w:p w14:paraId="6E0C0463" w14:textId="77777777" w:rsidR="003F3132" w:rsidRDefault="003F3132"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Una vez presionado el botón “ok”, el sistema genera un archivo que se va a la unidad F:\ que es el servidor de Acepta quien recibe este archivo y lo procesa para que salga impreso en el POS.</w:t>
      </w:r>
    </w:p>
    <w:p w14:paraId="5E1137A9" w14:textId="77777777" w:rsidR="003F3132" w:rsidRDefault="003F3132" w:rsidP="004F30AF">
      <w:pPr>
        <w:spacing w:after="0" w:line="240" w:lineRule="auto"/>
        <w:jc w:val="both"/>
        <w:rPr>
          <w:rFonts w:eastAsia="Times New Roman" w:cstheme="minorHAnsi"/>
          <w:sz w:val="20"/>
          <w:szCs w:val="20"/>
          <w:lang w:eastAsia="es-CL"/>
        </w:rPr>
      </w:pPr>
    </w:p>
    <w:p w14:paraId="5591253C" w14:textId="77777777" w:rsidR="003F3132" w:rsidRDefault="003F3132"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Flexline</w:t>
      </w:r>
      <w:r w:rsidRPr="003F3132">
        <w:rPr>
          <w:rFonts w:eastAsia="Times New Roman" w:cstheme="minorHAnsi"/>
          <w:sz w:val="20"/>
          <w:szCs w:val="20"/>
          <w:lang w:eastAsia="es-CL"/>
        </w:rPr>
        <w:sym w:font="Wingdings" w:char="F0E0"/>
      </w:r>
      <w:r>
        <w:rPr>
          <w:rFonts w:eastAsia="Times New Roman" w:cstheme="minorHAnsi"/>
          <w:sz w:val="20"/>
          <w:szCs w:val="20"/>
          <w:lang w:eastAsia="es-CL"/>
        </w:rPr>
        <w:t>Acepta</w:t>
      </w:r>
      <w:r w:rsidRPr="003F3132">
        <w:rPr>
          <w:rFonts w:eastAsia="Times New Roman" w:cstheme="minorHAnsi"/>
          <w:sz w:val="20"/>
          <w:szCs w:val="20"/>
          <w:lang w:eastAsia="es-CL"/>
        </w:rPr>
        <w:sym w:font="Wingdings" w:char="F0E0"/>
      </w:r>
      <w:r>
        <w:rPr>
          <w:rFonts w:eastAsia="Times New Roman" w:cstheme="minorHAnsi"/>
          <w:sz w:val="20"/>
          <w:szCs w:val="20"/>
          <w:lang w:eastAsia="es-CL"/>
        </w:rPr>
        <w:t>Impresora POS</w:t>
      </w:r>
    </w:p>
    <w:p w14:paraId="3C4E5CA4" w14:textId="77777777" w:rsidR="003F3132" w:rsidRDefault="003F3132" w:rsidP="004F30AF">
      <w:pPr>
        <w:spacing w:after="0" w:line="240" w:lineRule="auto"/>
        <w:jc w:val="both"/>
        <w:rPr>
          <w:rFonts w:eastAsia="Times New Roman" w:cstheme="minorHAnsi"/>
          <w:sz w:val="20"/>
          <w:szCs w:val="20"/>
          <w:lang w:eastAsia="es-CL"/>
        </w:rPr>
      </w:pPr>
    </w:p>
    <w:p w14:paraId="2544E45C" w14:textId="77777777" w:rsidR="003F3132" w:rsidRDefault="008B0079" w:rsidP="004F30AF">
      <w:pPr>
        <w:spacing w:after="0" w:line="240" w:lineRule="auto"/>
        <w:jc w:val="both"/>
        <w:rPr>
          <w:rFonts w:eastAsia="Times New Roman" w:cstheme="minorHAnsi"/>
          <w:sz w:val="20"/>
          <w:szCs w:val="20"/>
          <w:lang w:eastAsia="es-CL"/>
        </w:rPr>
      </w:pPr>
      <w:r>
        <w:rPr>
          <w:noProof/>
          <w:lang w:eastAsia="es-CL"/>
        </w:rPr>
        <w:pict w14:anchorId="674AFABA">
          <v:rect id="_x0000_s1027" alt="" style="position:absolute;left:0;text-align:left;margin-left:6.5pt;margin-top:47.35pt;width:165pt;height:33.75pt;z-index:251660800;mso-wrap-edited:f;mso-width-percent:0;mso-height-percent:0;mso-width-percent:0;mso-height-percent:0" filled="f" strokecolor="red" strokeweight="1.5pt"/>
        </w:pict>
      </w:r>
      <w:r w:rsidR="003F3132">
        <w:rPr>
          <w:noProof/>
          <w:lang w:eastAsia="es-CL"/>
        </w:rPr>
        <w:drawing>
          <wp:inline distT="0" distB="0" distL="0" distR="0" wp14:anchorId="4281A675" wp14:editId="02DBBE22">
            <wp:extent cx="2476500" cy="10477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76500" cy="1047750"/>
                    </a:xfrm>
                    <a:prstGeom prst="rect">
                      <a:avLst/>
                    </a:prstGeom>
                  </pic:spPr>
                </pic:pic>
              </a:graphicData>
            </a:graphic>
          </wp:inline>
        </w:drawing>
      </w:r>
    </w:p>
    <w:p w14:paraId="5EF95CA9" w14:textId="77777777" w:rsidR="003F3132" w:rsidRDefault="003F3132" w:rsidP="004F30AF">
      <w:pPr>
        <w:spacing w:after="0" w:line="240" w:lineRule="auto"/>
        <w:jc w:val="both"/>
        <w:rPr>
          <w:rFonts w:eastAsia="Times New Roman" w:cstheme="minorHAnsi"/>
          <w:sz w:val="20"/>
          <w:szCs w:val="20"/>
          <w:lang w:eastAsia="es-CL"/>
        </w:rPr>
      </w:pPr>
    </w:p>
    <w:p w14:paraId="1F64A4ED" w14:textId="77777777" w:rsidR="003F3132" w:rsidRDefault="003F3132" w:rsidP="004F30AF">
      <w:pPr>
        <w:spacing w:after="0" w:line="240" w:lineRule="auto"/>
        <w:jc w:val="both"/>
        <w:rPr>
          <w:rFonts w:eastAsia="Times New Roman" w:cstheme="minorHAnsi"/>
          <w:sz w:val="20"/>
          <w:szCs w:val="20"/>
          <w:lang w:eastAsia="es-CL"/>
        </w:rPr>
      </w:pPr>
      <w:r>
        <w:rPr>
          <w:noProof/>
          <w:lang w:eastAsia="es-CL"/>
        </w:rPr>
        <w:lastRenderedPageBreak/>
        <w:drawing>
          <wp:inline distT="0" distB="0" distL="0" distR="0" wp14:anchorId="4319D9D8" wp14:editId="51C715DA">
            <wp:extent cx="3933825" cy="2744866"/>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13030" cy="2800132"/>
                    </a:xfrm>
                    <a:prstGeom prst="rect">
                      <a:avLst/>
                    </a:prstGeom>
                  </pic:spPr>
                </pic:pic>
              </a:graphicData>
            </a:graphic>
          </wp:inline>
        </w:drawing>
      </w:r>
    </w:p>
    <w:p w14:paraId="7317D04B" w14:textId="77777777" w:rsidR="003F3132" w:rsidRDefault="003F3132" w:rsidP="004F30AF">
      <w:pPr>
        <w:spacing w:after="0" w:line="240" w:lineRule="auto"/>
        <w:jc w:val="both"/>
        <w:rPr>
          <w:rFonts w:eastAsia="Times New Roman" w:cstheme="minorHAnsi"/>
          <w:sz w:val="20"/>
          <w:szCs w:val="20"/>
          <w:lang w:eastAsia="es-CL"/>
        </w:rPr>
      </w:pPr>
    </w:p>
    <w:p w14:paraId="739EAFED" w14:textId="77777777" w:rsidR="003F3132" w:rsidRDefault="003F3132"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Cabe señalar que es muy importante que antes de hacer el proceso de emisión </w:t>
      </w:r>
      <w:r w:rsidR="00C9195D">
        <w:rPr>
          <w:rFonts w:eastAsia="Times New Roman" w:cstheme="minorHAnsi"/>
          <w:sz w:val="20"/>
          <w:szCs w:val="20"/>
          <w:lang w:eastAsia="es-CL"/>
        </w:rPr>
        <w:t>se tenga acceso a la unidad F:\ esto es porque Windows no conecta de forma automática las unidades de red al iniciar sesión, razón por la cual es necesario ingresar a esta antes de cualquier cosa para así asegurar que haya conectividad con el servidor de Acepta.</w:t>
      </w:r>
    </w:p>
    <w:p w14:paraId="29CFF97B" w14:textId="77777777" w:rsidR="003F3132" w:rsidRDefault="003F3132" w:rsidP="004F30AF">
      <w:pPr>
        <w:spacing w:after="0" w:line="240" w:lineRule="auto"/>
        <w:jc w:val="both"/>
        <w:rPr>
          <w:rFonts w:eastAsia="Times New Roman" w:cstheme="minorHAnsi"/>
          <w:sz w:val="20"/>
          <w:szCs w:val="20"/>
          <w:lang w:eastAsia="es-CL"/>
        </w:rPr>
      </w:pPr>
    </w:p>
    <w:p w14:paraId="2AA2AA31" w14:textId="77777777" w:rsidR="00C9195D" w:rsidRDefault="00C9195D" w:rsidP="004F30AF">
      <w:pPr>
        <w:spacing w:after="0" w:line="240" w:lineRule="auto"/>
        <w:jc w:val="both"/>
        <w:rPr>
          <w:rFonts w:eastAsia="Times New Roman" w:cstheme="minorHAnsi"/>
          <w:b/>
          <w:sz w:val="20"/>
          <w:szCs w:val="20"/>
          <w:lang w:eastAsia="es-CL"/>
        </w:rPr>
      </w:pPr>
      <w:r w:rsidRPr="00C9195D">
        <w:rPr>
          <w:rFonts w:eastAsia="Times New Roman" w:cstheme="minorHAnsi"/>
          <w:b/>
          <w:sz w:val="20"/>
          <w:szCs w:val="20"/>
          <w:lang w:eastAsia="es-CL"/>
        </w:rPr>
        <w:t>Orden de los documentos:</w:t>
      </w:r>
    </w:p>
    <w:p w14:paraId="3D67F0B8" w14:textId="77777777" w:rsidR="00554860" w:rsidRDefault="00554860" w:rsidP="004F30AF">
      <w:pPr>
        <w:spacing w:after="0" w:line="240" w:lineRule="auto"/>
        <w:jc w:val="both"/>
        <w:rPr>
          <w:rFonts w:eastAsia="Times New Roman" w:cstheme="minorHAnsi"/>
          <w:b/>
          <w:sz w:val="20"/>
          <w:szCs w:val="20"/>
          <w:lang w:eastAsia="es-CL"/>
        </w:rPr>
      </w:pPr>
    </w:p>
    <w:p w14:paraId="578A914B" w14:textId="77777777" w:rsidR="00C9195D" w:rsidRDefault="00554860"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Boletas de Venta Electrónica:</w:t>
      </w:r>
    </w:p>
    <w:p w14:paraId="79F4CAE6" w14:textId="77777777" w:rsidR="00C9195D" w:rsidRDefault="00272566"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BOL VTA</w:t>
      </w:r>
      <w:r w:rsidR="00C9195D">
        <w:rPr>
          <w:rFonts w:eastAsia="Times New Roman" w:cstheme="minorHAnsi"/>
          <w:b/>
          <w:sz w:val="20"/>
          <w:szCs w:val="20"/>
          <w:lang w:eastAsia="es-CL"/>
        </w:rPr>
        <w:t xml:space="preserve"> E</w:t>
      </w:r>
      <w:r>
        <w:rPr>
          <w:rFonts w:eastAsia="Times New Roman" w:cstheme="minorHAnsi"/>
          <w:b/>
          <w:sz w:val="20"/>
          <w:szCs w:val="20"/>
          <w:lang w:eastAsia="es-CL"/>
        </w:rPr>
        <w:t>LEC</w:t>
      </w:r>
      <w:r w:rsidRPr="00272566">
        <w:rPr>
          <w:rFonts w:eastAsia="Times New Roman" w:cstheme="minorHAnsi"/>
          <w:b/>
          <w:sz w:val="20"/>
          <w:szCs w:val="20"/>
          <w:lang w:eastAsia="es-CL"/>
        </w:rPr>
        <w:sym w:font="Wingdings" w:char="F0E0"/>
      </w:r>
      <w:r>
        <w:rPr>
          <w:rFonts w:eastAsia="Times New Roman" w:cstheme="minorHAnsi"/>
          <w:b/>
          <w:sz w:val="20"/>
          <w:szCs w:val="20"/>
          <w:lang w:eastAsia="es-CL"/>
        </w:rPr>
        <w:t xml:space="preserve"> N. C VENTA BOL ELEC</w:t>
      </w:r>
    </w:p>
    <w:p w14:paraId="3F18E5E5" w14:textId="77777777" w:rsidR="00272566" w:rsidRDefault="00272566" w:rsidP="004F30AF">
      <w:pPr>
        <w:spacing w:after="0" w:line="240" w:lineRule="auto"/>
        <w:jc w:val="both"/>
        <w:rPr>
          <w:rFonts w:eastAsia="Times New Roman" w:cstheme="minorHAnsi"/>
          <w:b/>
          <w:sz w:val="20"/>
          <w:szCs w:val="20"/>
          <w:lang w:eastAsia="es-CL"/>
        </w:rPr>
      </w:pPr>
    </w:p>
    <w:p w14:paraId="39386446" w14:textId="77777777" w:rsidR="00554860" w:rsidRDefault="00554860"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Factura Electrónica Afecta:</w:t>
      </w:r>
    </w:p>
    <w:p w14:paraId="436BA25A" w14:textId="77777777" w:rsidR="00272566" w:rsidRDefault="00370F3A"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GUIA DESPACHO ELEC</w:t>
      </w:r>
      <w:r w:rsidRPr="00370F3A">
        <w:rPr>
          <w:rFonts w:eastAsia="Times New Roman" w:cstheme="minorHAnsi"/>
          <w:b/>
          <w:sz w:val="20"/>
          <w:szCs w:val="20"/>
          <w:lang w:eastAsia="es-CL"/>
        </w:rPr>
        <w:sym w:font="Wingdings" w:char="F0E0"/>
      </w:r>
      <w:r>
        <w:rPr>
          <w:rFonts w:eastAsia="Times New Roman" w:cstheme="minorHAnsi"/>
          <w:b/>
          <w:sz w:val="20"/>
          <w:szCs w:val="20"/>
          <w:lang w:eastAsia="es-CL"/>
        </w:rPr>
        <w:t xml:space="preserve"> </w:t>
      </w:r>
      <w:r w:rsidR="003849C6">
        <w:rPr>
          <w:rFonts w:eastAsia="Times New Roman" w:cstheme="minorHAnsi"/>
          <w:b/>
          <w:sz w:val="20"/>
          <w:szCs w:val="20"/>
          <w:lang w:eastAsia="es-CL"/>
        </w:rPr>
        <w:t>F.DE VENTA ELEC</w:t>
      </w:r>
      <w:r w:rsidR="003849C6" w:rsidRPr="003849C6">
        <w:rPr>
          <w:rFonts w:eastAsia="Times New Roman" w:cstheme="minorHAnsi"/>
          <w:b/>
          <w:sz w:val="20"/>
          <w:szCs w:val="20"/>
          <w:lang w:eastAsia="es-CL"/>
        </w:rPr>
        <w:sym w:font="Wingdings" w:char="F0E0"/>
      </w:r>
      <w:r w:rsidR="003849C6">
        <w:rPr>
          <w:rFonts w:eastAsia="Times New Roman" w:cstheme="minorHAnsi"/>
          <w:b/>
          <w:sz w:val="20"/>
          <w:szCs w:val="20"/>
          <w:lang w:eastAsia="es-CL"/>
        </w:rPr>
        <w:t xml:space="preserve"> N. C VENTA ELEC</w:t>
      </w:r>
      <w:r w:rsidR="003849C6" w:rsidRPr="003849C6">
        <w:rPr>
          <w:rFonts w:eastAsia="Times New Roman" w:cstheme="minorHAnsi"/>
          <w:b/>
          <w:sz w:val="20"/>
          <w:szCs w:val="20"/>
          <w:lang w:eastAsia="es-CL"/>
        </w:rPr>
        <w:sym w:font="Wingdings" w:char="F0E0"/>
      </w:r>
      <w:r w:rsidR="003849C6">
        <w:rPr>
          <w:rFonts w:eastAsia="Times New Roman" w:cstheme="minorHAnsi"/>
          <w:b/>
          <w:sz w:val="20"/>
          <w:szCs w:val="20"/>
          <w:lang w:eastAsia="es-CL"/>
        </w:rPr>
        <w:t xml:space="preserve"> N.D VENTA ELEC</w:t>
      </w:r>
    </w:p>
    <w:p w14:paraId="13403722" w14:textId="77777777" w:rsidR="003849C6" w:rsidRDefault="003849C6" w:rsidP="004F30AF">
      <w:pPr>
        <w:spacing w:after="0" w:line="240" w:lineRule="auto"/>
        <w:jc w:val="both"/>
        <w:rPr>
          <w:rFonts w:eastAsia="Times New Roman" w:cstheme="minorHAnsi"/>
          <w:b/>
          <w:sz w:val="20"/>
          <w:szCs w:val="20"/>
          <w:lang w:eastAsia="es-CL"/>
        </w:rPr>
      </w:pPr>
    </w:p>
    <w:p w14:paraId="218FBE10" w14:textId="77777777" w:rsidR="00554860" w:rsidRDefault="00554860"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 xml:space="preserve">Factura </w:t>
      </w:r>
      <w:r w:rsidR="00370F3A">
        <w:rPr>
          <w:rFonts w:eastAsia="Times New Roman" w:cstheme="minorHAnsi"/>
          <w:b/>
          <w:sz w:val="20"/>
          <w:szCs w:val="20"/>
          <w:lang w:eastAsia="es-CL"/>
        </w:rPr>
        <w:t>Electrónica</w:t>
      </w:r>
      <w:r>
        <w:rPr>
          <w:rFonts w:eastAsia="Times New Roman" w:cstheme="minorHAnsi"/>
          <w:b/>
          <w:sz w:val="20"/>
          <w:szCs w:val="20"/>
          <w:lang w:eastAsia="es-CL"/>
        </w:rPr>
        <w:t xml:space="preserve"> Exenta:</w:t>
      </w:r>
    </w:p>
    <w:p w14:paraId="227B33D2" w14:textId="77777777" w:rsidR="003849C6" w:rsidRDefault="00370F3A"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GUIA DESPACHO ELEC</w:t>
      </w:r>
      <w:r w:rsidRPr="00370F3A">
        <w:rPr>
          <w:rFonts w:eastAsia="Times New Roman" w:cstheme="minorHAnsi"/>
          <w:b/>
          <w:sz w:val="20"/>
          <w:szCs w:val="20"/>
          <w:lang w:eastAsia="es-CL"/>
        </w:rPr>
        <w:sym w:font="Wingdings" w:char="F0E0"/>
      </w:r>
      <w:r>
        <w:rPr>
          <w:rFonts w:eastAsia="Times New Roman" w:cstheme="minorHAnsi"/>
          <w:b/>
          <w:sz w:val="20"/>
          <w:szCs w:val="20"/>
          <w:lang w:eastAsia="es-CL"/>
        </w:rPr>
        <w:t xml:space="preserve"> </w:t>
      </w:r>
      <w:r w:rsidR="003849C6">
        <w:rPr>
          <w:rFonts w:eastAsia="Times New Roman" w:cstheme="minorHAnsi"/>
          <w:b/>
          <w:sz w:val="20"/>
          <w:szCs w:val="20"/>
          <w:lang w:eastAsia="es-CL"/>
        </w:rPr>
        <w:t>F.DE VENTA EX ELEC</w:t>
      </w:r>
      <w:r w:rsidR="003849C6" w:rsidRPr="003849C6">
        <w:rPr>
          <w:rFonts w:eastAsia="Times New Roman" w:cstheme="minorHAnsi"/>
          <w:b/>
          <w:sz w:val="20"/>
          <w:szCs w:val="20"/>
          <w:lang w:eastAsia="es-CL"/>
        </w:rPr>
        <w:sym w:font="Wingdings" w:char="F0E0"/>
      </w:r>
      <w:r w:rsidR="003849C6">
        <w:rPr>
          <w:rFonts w:eastAsia="Times New Roman" w:cstheme="minorHAnsi"/>
          <w:b/>
          <w:sz w:val="20"/>
          <w:szCs w:val="20"/>
          <w:lang w:eastAsia="es-CL"/>
        </w:rPr>
        <w:t xml:space="preserve"> N. C VENTA ELEC</w:t>
      </w:r>
      <w:r w:rsidR="003849C6" w:rsidRPr="003849C6">
        <w:rPr>
          <w:rFonts w:eastAsia="Times New Roman" w:cstheme="minorHAnsi"/>
          <w:b/>
          <w:sz w:val="20"/>
          <w:szCs w:val="20"/>
          <w:lang w:eastAsia="es-CL"/>
        </w:rPr>
        <w:sym w:font="Wingdings" w:char="F0E0"/>
      </w:r>
      <w:r w:rsidR="003849C6">
        <w:rPr>
          <w:rFonts w:eastAsia="Times New Roman" w:cstheme="minorHAnsi"/>
          <w:b/>
          <w:sz w:val="20"/>
          <w:szCs w:val="20"/>
          <w:lang w:eastAsia="es-CL"/>
        </w:rPr>
        <w:t xml:space="preserve"> N.D VENTA ELEC</w:t>
      </w:r>
    </w:p>
    <w:p w14:paraId="6B7FC81E" w14:textId="77777777" w:rsidR="003849C6" w:rsidRDefault="003849C6" w:rsidP="004F30AF">
      <w:pPr>
        <w:spacing w:after="0" w:line="240" w:lineRule="auto"/>
        <w:jc w:val="both"/>
        <w:rPr>
          <w:rFonts w:eastAsia="Times New Roman" w:cstheme="minorHAnsi"/>
          <w:b/>
          <w:sz w:val="20"/>
          <w:szCs w:val="20"/>
          <w:lang w:eastAsia="es-CL"/>
        </w:rPr>
      </w:pPr>
    </w:p>
    <w:p w14:paraId="202D1605" w14:textId="77777777" w:rsidR="00370F3A" w:rsidRDefault="00370F3A"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Factura de Compra Electrónica</w:t>
      </w:r>
    </w:p>
    <w:p w14:paraId="7CB27FAD" w14:textId="77777777" w:rsidR="003849C6" w:rsidRDefault="003849C6" w:rsidP="004F30AF">
      <w:pPr>
        <w:spacing w:after="0" w:line="240" w:lineRule="auto"/>
        <w:jc w:val="both"/>
        <w:rPr>
          <w:rFonts w:eastAsia="Times New Roman" w:cstheme="minorHAnsi"/>
          <w:b/>
          <w:sz w:val="20"/>
          <w:szCs w:val="20"/>
          <w:lang w:eastAsia="es-CL"/>
        </w:rPr>
      </w:pPr>
      <w:r>
        <w:rPr>
          <w:rFonts w:eastAsia="Times New Roman" w:cstheme="minorHAnsi"/>
          <w:b/>
          <w:sz w:val="20"/>
          <w:szCs w:val="20"/>
          <w:lang w:eastAsia="es-CL"/>
        </w:rPr>
        <w:t>F.DE COMPRA R ELEC</w:t>
      </w:r>
      <w:r w:rsidRPr="003849C6">
        <w:rPr>
          <w:rFonts w:eastAsia="Times New Roman" w:cstheme="minorHAnsi"/>
          <w:b/>
          <w:sz w:val="20"/>
          <w:szCs w:val="20"/>
          <w:lang w:eastAsia="es-CL"/>
        </w:rPr>
        <w:sym w:font="Wingdings" w:char="F0E0"/>
      </w:r>
      <w:r>
        <w:rPr>
          <w:rFonts w:eastAsia="Times New Roman" w:cstheme="minorHAnsi"/>
          <w:b/>
          <w:sz w:val="20"/>
          <w:szCs w:val="20"/>
          <w:lang w:eastAsia="es-CL"/>
        </w:rPr>
        <w:t xml:space="preserve"> </w:t>
      </w:r>
      <w:r w:rsidR="00554860">
        <w:rPr>
          <w:rFonts w:eastAsia="Times New Roman" w:cstheme="minorHAnsi"/>
          <w:b/>
          <w:sz w:val="20"/>
          <w:szCs w:val="20"/>
          <w:lang w:eastAsia="es-CL"/>
        </w:rPr>
        <w:t>N. C VENTA ELEC</w:t>
      </w:r>
      <w:r w:rsidR="00554860" w:rsidRPr="003849C6">
        <w:rPr>
          <w:rFonts w:eastAsia="Times New Roman" w:cstheme="minorHAnsi"/>
          <w:b/>
          <w:sz w:val="20"/>
          <w:szCs w:val="20"/>
          <w:lang w:eastAsia="es-CL"/>
        </w:rPr>
        <w:sym w:font="Wingdings" w:char="F0E0"/>
      </w:r>
      <w:r w:rsidR="00554860">
        <w:rPr>
          <w:rFonts w:eastAsia="Times New Roman" w:cstheme="minorHAnsi"/>
          <w:b/>
          <w:sz w:val="20"/>
          <w:szCs w:val="20"/>
          <w:lang w:eastAsia="es-CL"/>
        </w:rPr>
        <w:t xml:space="preserve"> N.D VENTA ELEC</w:t>
      </w:r>
    </w:p>
    <w:p w14:paraId="66D90316" w14:textId="77777777" w:rsidR="00272566" w:rsidRDefault="00272566" w:rsidP="004F30AF">
      <w:pPr>
        <w:spacing w:after="0" w:line="240" w:lineRule="auto"/>
        <w:jc w:val="both"/>
        <w:rPr>
          <w:rFonts w:eastAsia="Times New Roman" w:cstheme="minorHAnsi"/>
          <w:b/>
          <w:sz w:val="20"/>
          <w:szCs w:val="20"/>
          <w:lang w:eastAsia="es-CL"/>
        </w:rPr>
      </w:pPr>
    </w:p>
    <w:p w14:paraId="3906B9E2" w14:textId="77777777" w:rsidR="006C60F0" w:rsidRDefault="006C60F0" w:rsidP="00370F3A">
      <w:pPr>
        <w:spacing w:after="0" w:line="240" w:lineRule="auto"/>
        <w:jc w:val="both"/>
        <w:rPr>
          <w:rFonts w:eastAsia="Times New Roman" w:cstheme="minorHAnsi"/>
          <w:b/>
          <w:sz w:val="20"/>
          <w:szCs w:val="20"/>
          <w:lang w:eastAsia="es-CL"/>
        </w:rPr>
      </w:pPr>
    </w:p>
    <w:p w14:paraId="5215D4F6" w14:textId="77777777" w:rsidR="003F3132" w:rsidRDefault="006C60F0" w:rsidP="004F30AF">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Para asociar un documento a otro se debe hacer mediante la opción de Obtener </w:t>
      </w:r>
      <w:r w:rsidR="00A100FC">
        <w:rPr>
          <w:rFonts w:eastAsia="Times New Roman" w:cstheme="minorHAnsi"/>
          <w:sz w:val="20"/>
          <w:szCs w:val="20"/>
          <w:lang w:eastAsia="es-CL"/>
        </w:rPr>
        <w:t xml:space="preserve">Previos. </w:t>
      </w:r>
    </w:p>
    <w:p w14:paraId="2A97D49C" w14:textId="77777777" w:rsidR="004A13FB" w:rsidRDefault="009B5A65" w:rsidP="004F30AF">
      <w:pPr>
        <w:spacing w:after="0" w:line="240" w:lineRule="auto"/>
        <w:jc w:val="both"/>
        <w:rPr>
          <w:rFonts w:eastAsia="Times New Roman" w:cstheme="minorHAnsi"/>
          <w:sz w:val="20"/>
          <w:szCs w:val="20"/>
          <w:lang w:eastAsia="es-CL"/>
        </w:rPr>
      </w:pPr>
      <w:r>
        <w:rPr>
          <w:rFonts w:ascii="Times New Roman" w:eastAsia="Times New Roman" w:hAnsi="Times New Roman" w:cs="Times New Roman"/>
          <w:noProof/>
          <w:sz w:val="24"/>
          <w:szCs w:val="24"/>
          <w:lang w:eastAsia="es-CL"/>
        </w:rPr>
        <w:drawing>
          <wp:inline distT="0" distB="0" distL="0" distR="0" wp14:anchorId="5D9E29A1" wp14:editId="17AFF2BD">
            <wp:extent cx="219075" cy="228600"/>
            <wp:effectExtent l="19050" t="0" r="9525" b="0"/>
            <wp:docPr id="251" name="Imagen 251" descr="C:\Users\Cesar\AppData\Local\Temp\x10sctm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Cesar\AppData\Local\Temp\x10sctmp4.png"/>
                    <pic:cNvPicPr>
                      <a:picLocks noChangeAspect="1" noChangeArrowheads="1"/>
                    </pic:cNvPicPr>
                  </pic:nvPicPr>
                  <pic:blipFill>
                    <a:blip r:embed="rId22" cstate="print"/>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004A13FB" w:rsidRPr="004A13FB">
        <w:rPr>
          <w:rFonts w:eastAsia="Times New Roman" w:cstheme="minorHAnsi"/>
          <w:sz w:val="20"/>
          <w:szCs w:val="20"/>
          <w:lang w:eastAsia="es-CL"/>
        </w:rPr>
        <w:t xml:space="preserve">Este botón nos permite obtener los documentos previos al ingresado según ciclo usado, ejemplo: si ingresamos un Factura de </w:t>
      </w:r>
      <w:r w:rsidR="00A100FC">
        <w:rPr>
          <w:rFonts w:eastAsia="Times New Roman" w:cstheme="minorHAnsi"/>
          <w:sz w:val="20"/>
          <w:szCs w:val="20"/>
          <w:lang w:eastAsia="es-CL"/>
        </w:rPr>
        <w:t>Venta Electrónica</w:t>
      </w:r>
      <w:r w:rsidR="004A13FB" w:rsidRPr="004A13FB">
        <w:rPr>
          <w:rFonts w:eastAsia="Times New Roman" w:cstheme="minorHAnsi"/>
          <w:sz w:val="20"/>
          <w:szCs w:val="20"/>
          <w:lang w:eastAsia="es-CL"/>
        </w:rPr>
        <w:t xml:space="preserve"> y presionamos el botón, este nos mostrará la lista de Guías de Despacho</w:t>
      </w:r>
      <w:r w:rsidR="00A100FC">
        <w:rPr>
          <w:rFonts w:eastAsia="Times New Roman" w:cstheme="minorHAnsi"/>
          <w:sz w:val="20"/>
          <w:szCs w:val="20"/>
          <w:lang w:eastAsia="es-CL"/>
        </w:rPr>
        <w:t xml:space="preserve"> Electrónicas</w:t>
      </w:r>
      <w:r w:rsidR="004A13FB" w:rsidRPr="004A13FB">
        <w:rPr>
          <w:rFonts w:eastAsia="Times New Roman" w:cstheme="minorHAnsi"/>
          <w:sz w:val="20"/>
          <w:szCs w:val="20"/>
          <w:lang w:eastAsia="es-CL"/>
        </w:rPr>
        <w:t xml:space="preserve"> que aún no han sido saldadas.</w:t>
      </w:r>
    </w:p>
    <w:p w14:paraId="1DC42616" w14:textId="77777777" w:rsidR="009B5A65" w:rsidRPr="004A13FB" w:rsidRDefault="009B5A65" w:rsidP="004F30AF">
      <w:pPr>
        <w:spacing w:after="0" w:line="240" w:lineRule="auto"/>
        <w:jc w:val="both"/>
        <w:rPr>
          <w:rFonts w:eastAsia="Times New Roman" w:cstheme="minorHAnsi"/>
          <w:sz w:val="20"/>
          <w:szCs w:val="20"/>
          <w:lang w:eastAsia="es-CL"/>
        </w:rPr>
      </w:pPr>
    </w:p>
    <w:p w14:paraId="08F5E36D" w14:textId="77777777" w:rsidR="009B5A65" w:rsidRPr="009B5A65" w:rsidRDefault="009B5A65" w:rsidP="004F30AF">
      <w:pPr>
        <w:spacing w:after="0" w:line="240" w:lineRule="auto"/>
        <w:jc w:val="both"/>
        <w:rPr>
          <w:rFonts w:ascii="Times New Roman" w:eastAsia="Times New Roman" w:hAnsi="Times New Roman" w:cs="Times New Roman"/>
          <w:sz w:val="24"/>
          <w:szCs w:val="24"/>
          <w:lang w:eastAsia="es-CL"/>
        </w:rPr>
      </w:pPr>
      <w:r>
        <w:rPr>
          <w:rFonts w:ascii="Times New Roman" w:eastAsia="Times New Roman" w:hAnsi="Times New Roman" w:cs="Times New Roman"/>
          <w:noProof/>
          <w:sz w:val="24"/>
          <w:szCs w:val="24"/>
          <w:lang w:eastAsia="es-CL"/>
        </w:rPr>
        <w:drawing>
          <wp:inline distT="0" distB="0" distL="0" distR="0" wp14:anchorId="53FFE9B1" wp14:editId="1BB50B83">
            <wp:extent cx="2257425" cy="1907850"/>
            <wp:effectExtent l="19050" t="0" r="9525" b="0"/>
            <wp:docPr id="254" name="Imagen 254" descr="C:\Users\Cesar\AppData\Local\Temp\x10sctm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C:\Users\Cesar\AppData\Local\Temp\x10sctmp5.png"/>
                    <pic:cNvPicPr>
                      <a:picLocks noChangeAspect="1" noChangeArrowheads="1"/>
                    </pic:cNvPicPr>
                  </pic:nvPicPr>
                  <pic:blipFill>
                    <a:blip r:embed="rId23" cstate="print"/>
                    <a:srcRect/>
                    <a:stretch>
                      <a:fillRect/>
                    </a:stretch>
                  </pic:blipFill>
                  <pic:spPr bwMode="auto">
                    <a:xfrm>
                      <a:off x="0" y="0"/>
                      <a:ext cx="2257425" cy="1907850"/>
                    </a:xfrm>
                    <a:prstGeom prst="rect">
                      <a:avLst/>
                    </a:prstGeom>
                    <a:noFill/>
                    <a:ln w="9525">
                      <a:noFill/>
                      <a:miter lim="800000"/>
                      <a:headEnd/>
                      <a:tailEnd/>
                    </a:ln>
                  </pic:spPr>
                </pic:pic>
              </a:graphicData>
            </a:graphic>
          </wp:inline>
        </w:drawing>
      </w:r>
    </w:p>
    <w:p w14:paraId="5C22805F" w14:textId="77777777" w:rsidR="00A100FC" w:rsidRDefault="00A100FC" w:rsidP="004F30AF">
      <w:pPr>
        <w:spacing w:before="100" w:beforeAutospacing="1" w:after="100" w:afterAutospacing="1" w:line="240" w:lineRule="auto"/>
        <w:jc w:val="both"/>
        <w:rPr>
          <w:rFonts w:eastAsia="Times New Roman" w:cstheme="minorHAnsi"/>
          <w:sz w:val="20"/>
          <w:szCs w:val="20"/>
          <w:lang w:eastAsia="es-CL"/>
        </w:rPr>
      </w:pPr>
    </w:p>
    <w:p w14:paraId="32A3AA0F" w14:textId="77777777" w:rsidR="004A13FB" w:rsidRPr="004A13FB" w:rsidRDefault="004A13FB" w:rsidP="004F30AF">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sz w:val="20"/>
          <w:szCs w:val="20"/>
          <w:lang w:eastAsia="es-CL"/>
        </w:rPr>
        <w:t xml:space="preserve">Al hacer doble </w:t>
      </w:r>
      <w:r w:rsidR="00A7617A" w:rsidRPr="004A13FB">
        <w:rPr>
          <w:rFonts w:eastAsia="Times New Roman" w:cstheme="minorHAnsi"/>
          <w:sz w:val="20"/>
          <w:szCs w:val="20"/>
          <w:lang w:eastAsia="es-CL"/>
        </w:rPr>
        <w:t>clic</w:t>
      </w:r>
      <w:r w:rsidRPr="004A13FB">
        <w:rPr>
          <w:rFonts w:eastAsia="Times New Roman" w:cstheme="minorHAnsi"/>
          <w:sz w:val="20"/>
          <w:szCs w:val="20"/>
          <w:lang w:eastAsia="es-CL"/>
        </w:rPr>
        <w:t xml:space="preserve"> sobre el número del documento, se abrirá una nueva pantalla del Ingreso de Documentos con la información del documento seleccionado, la que podrá ser editada.</w:t>
      </w:r>
      <w:r w:rsidR="00A100FC">
        <w:rPr>
          <w:rFonts w:eastAsia="Times New Roman" w:cstheme="minorHAnsi"/>
          <w:sz w:val="20"/>
          <w:szCs w:val="20"/>
          <w:lang w:eastAsia="es-CL"/>
        </w:rPr>
        <w:t xml:space="preserve"> Para seleccionar el documento deseado, debemos marcar la casilla correspondiente al lado del número y presionar Aceptar. Un documento puede tener más de un documento previo, lo cual se puede elegir desde el menú desplegable.</w:t>
      </w:r>
    </w:p>
    <w:p w14:paraId="4BBFCA5B" w14:textId="77777777" w:rsidR="00F94B77" w:rsidRDefault="00F94B77" w:rsidP="004F30AF">
      <w:pPr>
        <w:jc w:val="both"/>
        <w:rPr>
          <w:rFonts w:cstheme="minorHAnsi"/>
          <w:sz w:val="20"/>
          <w:szCs w:val="20"/>
        </w:rPr>
      </w:pPr>
    </w:p>
    <w:p w14:paraId="17C2D4C9" w14:textId="49EA8010" w:rsidR="00A100FC" w:rsidRDefault="00A100FC" w:rsidP="004F30AF">
      <w:pPr>
        <w:jc w:val="both"/>
        <w:rPr>
          <w:rFonts w:cstheme="minorHAnsi"/>
          <w:sz w:val="20"/>
          <w:szCs w:val="20"/>
        </w:rPr>
      </w:pPr>
    </w:p>
    <w:p w14:paraId="443FCF9D" w14:textId="77777777" w:rsidR="008B0079" w:rsidRDefault="008B0079" w:rsidP="004F30AF">
      <w:pPr>
        <w:jc w:val="both"/>
        <w:rPr>
          <w:rFonts w:cstheme="minorHAnsi"/>
          <w:sz w:val="20"/>
          <w:szCs w:val="20"/>
        </w:rPr>
      </w:pPr>
    </w:p>
    <w:p w14:paraId="2869E0B0" w14:textId="77777777" w:rsidR="00A100FC" w:rsidRDefault="00A100FC" w:rsidP="004F30AF">
      <w:pPr>
        <w:jc w:val="both"/>
        <w:rPr>
          <w:rFonts w:cstheme="minorHAnsi"/>
          <w:sz w:val="20"/>
          <w:szCs w:val="20"/>
        </w:rPr>
      </w:pPr>
    </w:p>
    <w:p w14:paraId="00DD8639" w14:textId="77777777" w:rsidR="00A100FC" w:rsidRDefault="00A100FC" w:rsidP="004F30AF">
      <w:pPr>
        <w:jc w:val="both"/>
        <w:rPr>
          <w:rFonts w:cstheme="minorHAnsi"/>
          <w:sz w:val="20"/>
          <w:szCs w:val="20"/>
        </w:rPr>
      </w:pPr>
    </w:p>
    <w:tbl>
      <w:tblPr>
        <w:tblW w:w="5000" w:type="pct"/>
        <w:tblCellSpacing w:w="0" w:type="dxa"/>
        <w:tblCellMar>
          <w:left w:w="0" w:type="dxa"/>
          <w:right w:w="0" w:type="dxa"/>
        </w:tblCellMar>
        <w:tblLook w:val="04A0" w:firstRow="1" w:lastRow="0" w:firstColumn="1" w:lastColumn="0" w:noHBand="0" w:noVBand="1"/>
      </w:tblPr>
      <w:tblGrid>
        <w:gridCol w:w="5945"/>
        <w:gridCol w:w="841"/>
      </w:tblGrid>
      <w:tr w:rsidR="00A100FC" w:rsidRPr="004A13FB" w14:paraId="30DBFB08" w14:textId="77777777" w:rsidTr="00237207">
        <w:trPr>
          <w:trHeight w:val="15"/>
          <w:tblCellSpacing w:w="0" w:type="dxa"/>
        </w:trPr>
        <w:tc>
          <w:tcPr>
            <w:tcW w:w="7440" w:type="dxa"/>
            <w:hideMark/>
          </w:tcPr>
          <w:p w14:paraId="4D72FAB8" w14:textId="77777777" w:rsidR="00A100FC" w:rsidRPr="004A13FB" w:rsidRDefault="00A100FC" w:rsidP="00A100FC">
            <w:pPr>
              <w:spacing w:before="100" w:beforeAutospacing="1" w:after="100" w:afterAutospacing="1" w:line="15" w:lineRule="atLeast"/>
              <w:jc w:val="both"/>
              <w:rPr>
                <w:rFonts w:eastAsia="Times New Roman" w:cstheme="minorHAnsi"/>
                <w:sz w:val="20"/>
                <w:szCs w:val="20"/>
                <w:lang w:eastAsia="es-CL"/>
              </w:rPr>
            </w:pPr>
            <w:r>
              <w:rPr>
                <w:rFonts w:eastAsia="Times New Roman" w:cstheme="minorHAnsi"/>
                <w:b/>
                <w:bCs/>
                <w:color w:val="000080"/>
                <w:sz w:val="20"/>
                <w:szCs w:val="20"/>
                <w:lang w:eastAsia="es-CL"/>
              </w:rPr>
              <w:lastRenderedPageBreak/>
              <w:t>Mantenedor de Cuentas Corrientes</w:t>
            </w:r>
            <w:r w:rsidRPr="004A13FB">
              <w:rPr>
                <w:rFonts w:eastAsia="Times New Roman" w:cstheme="minorHAnsi"/>
                <w:sz w:val="20"/>
                <w:szCs w:val="20"/>
                <w:lang w:eastAsia="es-CL"/>
              </w:rPr>
              <w:t xml:space="preserve"> </w:t>
            </w:r>
          </w:p>
        </w:tc>
        <w:tc>
          <w:tcPr>
            <w:tcW w:w="1095" w:type="dxa"/>
            <w:hideMark/>
          </w:tcPr>
          <w:p w14:paraId="4F093FA8" w14:textId="77777777" w:rsidR="00A100FC" w:rsidRPr="004A13FB" w:rsidRDefault="00A100FC" w:rsidP="00237207">
            <w:pPr>
              <w:spacing w:after="0" w:line="240" w:lineRule="auto"/>
              <w:jc w:val="both"/>
              <w:rPr>
                <w:rFonts w:eastAsia="Times New Roman" w:cstheme="minorHAnsi"/>
                <w:sz w:val="20"/>
                <w:szCs w:val="20"/>
                <w:lang w:eastAsia="es-CL"/>
              </w:rPr>
            </w:pPr>
          </w:p>
        </w:tc>
      </w:tr>
    </w:tbl>
    <w:p w14:paraId="023A2412" w14:textId="77777777" w:rsidR="00A100FC" w:rsidRPr="004A13FB" w:rsidRDefault="008B0079" w:rsidP="00A100FC">
      <w:pPr>
        <w:spacing w:after="0" w:line="240" w:lineRule="auto"/>
        <w:jc w:val="both"/>
        <w:rPr>
          <w:rFonts w:eastAsia="Times New Roman" w:cstheme="minorHAnsi"/>
          <w:sz w:val="20"/>
          <w:szCs w:val="20"/>
          <w:lang w:val="en-US" w:eastAsia="es-CL"/>
        </w:rPr>
      </w:pPr>
      <w:r>
        <w:rPr>
          <w:rFonts w:eastAsia="Times New Roman" w:cstheme="minorHAnsi"/>
          <w:noProof/>
          <w:sz w:val="20"/>
          <w:szCs w:val="20"/>
          <w:lang w:val="en-US" w:eastAsia="es-CL"/>
        </w:rPr>
        <w:pict w14:anchorId="0B875CC3">
          <v:rect id="_x0000_i1026" alt="" style="width:339.3pt;height:.05pt;mso-width-percent:0;mso-height-percent:0;mso-width-percent:0;mso-height-percent:0" o:hrpct="725" o:hralign="center" o:hrstd="t" o:hr="t" fillcolor="#a0a0a0" stroked="f"/>
        </w:pict>
      </w:r>
    </w:p>
    <w:p w14:paraId="0B8688EE" w14:textId="77777777" w:rsidR="00A100FC" w:rsidRPr="004A13FB" w:rsidRDefault="00A100FC" w:rsidP="00A100FC">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b/>
          <w:bCs/>
          <w:color w:val="000080"/>
          <w:sz w:val="20"/>
          <w:szCs w:val="20"/>
          <w:lang w:eastAsia="es-CL"/>
        </w:rPr>
        <w:t>Descripción</w:t>
      </w:r>
    </w:p>
    <w:p w14:paraId="433FC364" w14:textId="77777777" w:rsidR="00A100FC" w:rsidRDefault="00A100FC" w:rsidP="00A100FC">
      <w:pPr>
        <w:jc w:val="both"/>
        <w:rPr>
          <w:rFonts w:cstheme="minorHAnsi"/>
          <w:sz w:val="20"/>
          <w:szCs w:val="20"/>
        </w:rPr>
      </w:pPr>
      <w:r>
        <w:rPr>
          <w:rFonts w:cstheme="minorHAnsi"/>
          <w:sz w:val="20"/>
          <w:szCs w:val="20"/>
        </w:rPr>
        <w:t>Esta aplicación permite la administración de los datos de Clientes y Proveedores utilizados por el modulo comercial.</w:t>
      </w:r>
    </w:p>
    <w:p w14:paraId="0037B541" w14:textId="77777777" w:rsidR="00A100FC" w:rsidRDefault="00A100FC" w:rsidP="00A100FC">
      <w:pPr>
        <w:jc w:val="both"/>
        <w:rPr>
          <w:rFonts w:cstheme="minorHAnsi"/>
          <w:sz w:val="20"/>
          <w:szCs w:val="20"/>
        </w:rPr>
      </w:pPr>
      <w:r>
        <w:rPr>
          <w:rFonts w:cstheme="minorHAnsi"/>
          <w:sz w:val="20"/>
          <w:szCs w:val="20"/>
        </w:rPr>
        <w:t xml:space="preserve">Para la correcta emisión de los documentos electrónicos el SII nos pide cierta información básica la cual debe ir en los datos del cliente al cual se le </w:t>
      </w:r>
      <w:r w:rsidR="001421CE">
        <w:rPr>
          <w:rFonts w:cstheme="minorHAnsi"/>
          <w:sz w:val="20"/>
          <w:szCs w:val="20"/>
        </w:rPr>
        <w:t>está</w:t>
      </w:r>
      <w:r>
        <w:rPr>
          <w:rFonts w:cstheme="minorHAnsi"/>
          <w:sz w:val="20"/>
          <w:szCs w:val="20"/>
        </w:rPr>
        <w:t xml:space="preserve"> emitiendo el documento, esta información es:</w:t>
      </w:r>
    </w:p>
    <w:p w14:paraId="74313250" w14:textId="77777777" w:rsidR="00A100FC" w:rsidRDefault="00A100FC" w:rsidP="00A100FC">
      <w:pPr>
        <w:jc w:val="both"/>
        <w:rPr>
          <w:rFonts w:cstheme="minorHAnsi"/>
          <w:sz w:val="20"/>
          <w:szCs w:val="20"/>
        </w:rPr>
      </w:pPr>
      <w:r>
        <w:rPr>
          <w:rFonts w:cstheme="minorHAnsi"/>
          <w:sz w:val="20"/>
          <w:szCs w:val="20"/>
        </w:rPr>
        <w:t>1.- Rut: en formato 12</w:t>
      </w:r>
      <w:r w:rsidR="001421CE">
        <w:rPr>
          <w:rFonts w:cstheme="minorHAnsi"/>
          <w:sz w:val="20"/>
          <w:szCs w:val="20"/>
        </w:rPr>
        <w:t>345678-9 (sin puntos y con K mayúscula cuando corresponda)</w:t>
      </w:r>
    </w:p>
    <w:p w14:paraId="1E640DA5" w14:textId="77777777" w:rsidR="001421CE" w:rsidRDefault="001421CE" w:rsidP="00A100FC">
      <w:pPr>
        <w:jc w:val="both"/>
        <w:rPr>
          <w:rFonts w:cstheme="minorHAnsi"/>
          <w:sz w:val="20"/>
          <w:szCs w:val="20"/>
        </w:rPr>
      </w:pPr>
      <w:r>
        <w:rPr>
          <w:rFonts w:cstheme="minorHAnsi"/>
          <w:sz w:val="20"/>
          <w:szCs w:val="20"/>
        </w:rPr>
        <w:t>2.- Razón</w:t>
      </w:r>
      <w:r w:rsidR="00E21D4F">
        <w:rPr>
          <w:rFonts w:cstheme="minorHAnsi"/>
          <w:sz w:val="20"/>
          <w:szCs w:val="20"/>
        </w:rPr>
        <w:t xml:space="preserve"> Social: Nombre del cliente, máximo 80 caracteres. No</w:t>
      </w:r>
      <w:r w:rsidR="00E622E3">
        <w:rPr>
          <w:rFonts w:cstheme="minorHAnsi"/>
          <w:sz w:val="20"/>
          <w:szCs w:val="20"/>
        </w:rPr>
        <w:t xml:space="preserve"> se aceptan acentos, letras Ñ,</w:t>
      </w:r>
      <w:r w:rsidR="00E21D4F">
        <w:rPr>
          <w:rFonts w:cstheme="minorHAnsi"/>
          <w:sz w:val="20"/>
          <w:szCs w:val="20"/>
        </w:rPr>
        <w:t xml:space="preserve"> diéresis ü</w:t>
      </w:r>
      <w:r w:rsidR="00E622E3">
        <w:rPr>
          <w:rFonts w:cstheme="minorHAnsi"/>
          <w:sz w:val="20"/>
          <w:szCs w:val="20"/>
        </w:rPr>
        <w:t xml:space="preserve"> o ° para números</w:t>
      </w:r>
      <w:r w:rsidR="00E21D4F">
        <w:rPr>
          <w:rFonts w:cstheme="minorHAnsi"/>
          <w:sz w:val="20"/>
          <w:szCs w:val="20"/>
        </w:rPr>
        <w:t>.</w:t>
      </w:r>
    </w:p>
    <w:p w14:paraId="7F6C2810" w14:textId="77777777" w:rsidR="00E21D4F" w:rsidRDefault="00E21D4F" w:rsidP="00A100FC">
      <w:pPr>
        <w:jc w:val="both"/>
        <w:rPr>
          <w:rFonts w:cstheme="minorHAnsi"/>
          <w:sz w:val="20"/>
          <w:szCs w:val="20"/>
        </w:rPr>
      </w:pPr>
      <w:r>
        <w:rPr>
          <w:rFonts w:cstheme="minorHAnsi"/>
          <w:sz w:val="20"/>
          <w:szCs w:val="20"/>
        </w:rPr>
        <w:t>3.- Giro: Breve descripción de la actividad comercial del cliente, máximo 80 caracteres.</w:t>
      </w:r>
    </w:p>
    <w:p w14:paraId="7349E5B2" w14:textId="77777777" w:rsidR="00E21D4F" w:rsidRDefault="00E21D4F" w:rsidP="00A100FC">
      <w:pPr>
        <w:jc w:val="both"/>
        <w:rPr>
          <w:rFonts w:cstheme="minorHAnsi"/>
          <w:sz w:val="20"/>
          <w:szCs w:val="20"/>
        </w:rPr>
      </w:pPr>
      <w:r>
        <w:rPr>
          <w:rFonts w:cstheme="minorHAnsi"/>
          <w:sz w:val="20"/>
          <w:szCs w:val="20"/>
        </w:rPr>
        <w:t>Adicionalmente es posible indicar las condiciones comerciales y el vendedor, así mas tarde al momento de hacer el ingreso de documentos, esta información se cargará automáticamente.</w:t>
      </w:r>
    </w:p>
    <w:p w14:paraId="74FDCF7A" w14:textId="77777777" w:rsidR="00E21D4F" w:rsidRDefault="00E21D4F" w:rsidP="00E21D4F">
      <w:pPr>
        <w:pStyle w:val="Prrafodelista"/>
        <w:numPr>
          <w:ilvl w:val="0"/>
          <w:numId w:val="2"/>
        </w:numPr>
        <w:jc w:val="both"/>
        <w:rPr>
          <w:rFonts w:cstheme="minorHAnsi"/>
          <w:i/>
          <w:sz w:val="20"/>
          <w:szCs w:val="20"/>
        </w:rPr>
      </w:pPr>
      <w:r w:rsidRPr="00E21D4F">
        <w:rPr>
          <w:rFonts w:cstheme="minorHAnsi"/>
          <w:i/>
          <w:sz w:val="20"/>
          <w:szCs w:val="20"/>
        </w:rPr>
        <w:t>Nótese que en el campo Cliente el Rut va ingresado sin el guion, esta es una disposición hecha por contabilidad para facilitar el análisis más tarde. Favor mantener esta nomenclatura.</w:t>
      </w:r>
    </w:p>
    <w:p w14:paraId="480D783A" w14:textId="77777777" w:rsidR="00E21D4F" w:rsidRPr="00E21D4F" w:rsidRDefault="00E21D4F" w:rsidP="00E21D4F">
      <w:pPr>
        <w:jc w:val="both"/>
        <w:rPr>
          <w:rFonts w:cstheme="minorHAnsi"/>
          <w:sz w:val="20"/>
          <w:szCs w:val="20"/>
        </w:rPr>
      </w:pPr>
      <w:r>
        <w:rPr>
          <w:rFonts w:cstheme="minorHAnsi"/>
          <w:sz w:val="20"/>
          <w:szCs w:val="20"/>
        </w:rPr>
        <w:t xml:space="preserve">El campo Vigencia nos permitirá desactivar a un cliente en caso que </w:t>
      </w:r>
      <w:r w:rsidR="00E622E3">
        <w:rPr>
          <w:rFonts w:cstheme="minorHAnsi"/>
          <w:sz w:val="20"/>
          <w:szCs w:val="20"/>
        </w:rPr>
        <w:t>haya</w:t>
      </w:r>
      <w:r>
        <w:rPr>
          <w:rFonts w:cstheme="minorHAnsi"/>
          <w:sz w:val="20"/>
          <w:szCs w:val="20"/>
        </w:rPr>
        <w:t xml:space="preserve"> inconsistencias o registros duplicados, esto para luego </w:t>
      </w:r>
      <w:r w:rsidR="00E622E3">
        <w:rPr>
          <w:rFonts w:cstheme="minorHAnsi"/>
          <w:sz w:val="20"/>
          <w:szCs w:val="20"/>
        </w:rPr>
        <w:t>más</w:t>
      </w:r>
      <w:r>
        <w:rPr>
          <w:rFonts w:cstheme="minorHAnsi"/>
          <w:sz w:val="20"/>
          <w:szCs w:val="20"/>
        </w:rPr>
        <w:t xml:space="preserve"> tarde no confundir al vendedor cua</w:t>
      </w:r>
      <w:r w:rsidR="00E622E3">
        <w:rPr>
          <w:rFonts w:cstheme="minorHAnsi"/>
          <w:sz w:val="20"/>
          <w:szCs w:val="20"/>
        </w:rPr>
        <w:t>ndo encuentre más de un mismo cliente repetido.</w:t>
      </w:r>
    </w:p>
    <w:p w14:paraId="47CA1B1E" w14:textId="77777777" w:rsidR="00E21D4F" w:rsidRDefault="00E21D4F" w:rsidP="00A100FC">
      <w:pPr>
        <w:jc w:val="both"/>
        <w:rPr>
          <w:rFonts w:cstheme="minorHAnsi"/>
          <w:sz w:val="20"/>
          <w:szCs w:val="20"/>
        </w:rPr>
      </w:pPr>
    </w:p>
    <w:p w14:paraId="2F7F23C5" w14:textId="77777777" w:rsidR="00E21D4F" w:rsidRDefault="00E21D4F" w:rsidP="00A100FC">
      <w:pPr>
        <w:jc w:val="both"/>
        <w:rPr>
          <w:rFonts w:cstheme="minorHAnsi"/>
          <w:sz w:val="20"/>
          <w:szCs w:val="20"/>
        </w:rPr>
      </w:pPr>
      <w:r>
        <w:rPr>
          <w:noProof/>
          <w:lang w:eastAsia="es-CL"/>
        </w:rPr>
        <w:drawing>
          <wp:inline distT="0" distB="0" distL="0" distR="0" wp14:anchorId="62FE52D8" wp14:editId="51BD168A">
            <wp:extent cx="4309110" cy="378650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09110" cy="3786505"/>
                    </a:xfrm>
                    <a:prstGeom prst="rect">
                      <a:avLst/>
                    </a:prstGeom>
                  </pic:spPr>
                </pic:pic>
              </a:graphicData>
            </a:graphic>
          </wp:inline>
        </w:drawing>
      </w:r>
    </w:p>
    <w:p w14:paraId="3B8BF630" w14:textId="77777777" w:rsidR="00E622E3" w:rsidRDefault="00E622E3" w:rsidP="00A100FC">
      <w:pPr>
        <w:jc w:val="both"/>
        <w:rPr>
          <w:rFonts w:cstheme="minorHAnsi"/>
          <w:sz w:val="20"/>
          <w:szCs w:val="20"/>
        </w:rPr>
      </w:pPr>
    </w:p>
    <w:p w14:paraId="03705D11" w14:textId="77777777" w:rsidR="00E622E3" w:rsidRDefault="00E622E3" w:rsidP="00A100FC">
      <w:pPr>
        <w:jc w:val="both"/>
        <w:rPr>
          <w:rFonts w:cstheme="minorHAnsi"/>
          <w:sz w:val="20"/>
          <w:szCs w:val="20"/>
        </w:rPr>
      </w:pPr>
    </w:p>
    <w:p w14:paraId="08AF0F8C" w14:textId="77777777" w:rsidR="00E622E3" w:rsidRDefault="00E622E3" w:rsidP="00A100FC">
      <w:pPr>
        <w:jc w:val="both"/>
        <w:rPr>
          <w:rFonts w:cstheme="minorHAnsi"/>
          <w:sz w:val="20"/>
          <w:szCs w:val="20"/>
        </w:rPr>
      </w:pPr>
    </w:p>
    <w:p w14:paraId="3EF43471" w14:textId="77777777" w:rsidR="00E622E3" w:rsidRDefault="00E622E3" w:rsidP="00A100FC">
      <w:pPr>
        <w:jc w:val="both"/>
        <w:rPr>
          <w:rFonts w:cstheme="minorHAnsi"/>
          <w:sz w:val="20"/>
          <w:szCs w:val="20"/>
        </w:rPr>
      </w:pPr>
    </w:p>
    <w:p w14:paraId="398CB0F0" w14:textId="77777777" w:rsidR="00E622E3" w:rsidRDefault="00E622E3" w:rsidP="00A100FC">
      <w:pPr>
        <w:jc w:val="both"/>
        <w:rPr>
          <w:rFonts w:cstheme="minorHAnsi"/>
          <w:sz w:val="20"/>
          <w:szCs w:val="20"/>
        </w:rPr>
      </w:pPr>
    </w:p>
    <w:p w14:paraId="656CB184" w14:textId="77777777" w:rsidR="00E622E3" w:rsidRDefault="00E622E3" w:rsidP="00A100FC">
      <w:pPr>
        <w:jc w:val="both"/>
        <w:rPr>
          <w:rFonts w:cstheme="minorHAnsi"/>
          <w:sz w:val="20"/>
          <w:szCs w:val="20"/>
        </w:rPr>
      </w:pPr>
    </w:p>
    <w:p w14:paraId="15E2F5FD" w14:textId="77777777" w:rsidR="00E622E3" w:rsidRDefault="00E622E3" w:rsidP="00A100FC">
      <w:pPr>
        <w:jc w:val="both"/>
        <w:rPr>
          <w:rFonts w:cstheme="minorHAnsi"/>
          <w:sz w:val="20"/>
          <w:szCs w:val="20"/>
        </w:rPr>
      </w:pPr>
    </w:p>
    <w:p w14:paraId="3F03A701" w14:textId="77777777" w:rsidR="00E622E3" w:rsidRDefault="00E622E3" w:rsidP="00A100FC">
      <w:pPr>
        <w:jc w:val="both"/>
        <w:rPr>
          <w:rFonts w:cstheme="minorHAnsi"/>
          <w:sz w:val="20"/>
          <w:szCs w:val="20"/>
        </w:rPr>
      </w:pPr>
    </w:p>
    <w:p w14:paraId="0A2A9EC5" w14:textId="77777777" w:rsidR="00E622E3" w:rsidRDefault="00E622E3" w:rsidP="00A100FC">
      <w:pPr>
        <w:jc w:val="both"/>
        <w:rPr>
          <w:rFonts w:cstheme="minorHAnsi"/>
          <w:sz w:val="20"/>
          <w:szCs w:val="20"/>
        </w:rPr>
      </w:pPr>
      <w:r>
        <w:rPr>
          <w:noProof/>
          <w:lang w:eastAsia="es-CL"/>
        </w:rPr>
        <w:lastRenderedPageBreak/>
        <w:drawing>
          <wp:inline distT="0" distB="0" distL="0" distR="0" wp14:anchorId="5E167F74" wp14:editId="20245E62">
            <wp:extent cx="4309110" cy="3771265"/>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09110" cy="3771265"/>
                    </a:xfrm>
                    <a:prstGeom prst="rect">
                      <a:avLst/>
                    </a:prstGeom>
                  </pic:spPr>
                </pic:pic>
              </a:graphicData>
            </a:graphic>
          </wp:inline>
        </w:drawing>
      </w:r>
    </w:p>
    <w:p w14:paraId="20199108" w14:textId="77777777" w:rsidR="00E622E3" w:rsidRDefault="00E622E3" w:rsidP="00A100FC">
      <w:pPr>
        <w:jc w:val="both"/>
        <w:rPr>
          <w:rFonts w:cstheme="minorHAnsi"/>
          <w:sz w:val="20"/>
          <w:szCs w:val="20"/>
        </w:rPr>
      </w:pPr>
      <w:r>
        <w:rPr>
          <w:rFonts w:cstheme="minorHAnsi"/>
          <w:sz w:val="20"/>
          <w:szCs w:val="20"/>
        </w:rPr>
        <w:t>4.- Direcciones de Despacho: Dirección del Cliente, máximo 80 caracteres. No se aceptan acentos, letras Ñ, diéresis ü o ° para números.</w:t>
      </w:r>
    </w:p>
    <w:p w14:paraId="0FDDB2DB" w14:textId="77777777" w:rsidR="00E622E3" w:rsidRPr="00FF3C8D" w:rsidRDefault="00E622E3" w:rsidP="00FF3C8D">
      <w:pPr>
        <w:pStyle w:val="Prrafodelista"/>
        <w:numPr>
          <w:ilvl w:val="0"/>
          <w:numId w:val="2"/>
        </w:numPr>
        <w:jc w:val="both"/>
        <w:rPr>
          <w:rFonts w:cstheme="minorHAnsi"/>
          <w:sz w:val="20"/>
          <w:szCs w:val="20"/>
        </w:rPr>
      </w:pPr>
      <w:r w:rsidRPr="00FF3C8D">
        <w:rPr>
          <w:rFonts w:cstheme="minorHAnsi"/>
          <w:sz w:val="20"/>
          <w:szCs w:val="20"/>
        </w:rPr>
        <w:t xml:space="preserve">es posible ingresar </w:t>
      </w:r>
      <w:r w:rsidR="00FF3C8D" w:rsidRPr="00FF3C8D">
        <w:rPr>
          <w:rFonts w:cstheme="minorHAnsi"/>
          <w:sz w:val="20"/>
          <w:szCs w:val="20"/>
        </w:rPr>
        <w:t>más</w:t>
      </w:r>
      <w:r w:rsidRPr="00FF3C8D">
        <w:rPr>
          <w:rFonts w:cstheme="minorHAnsi"/>
          <w:sz w:val="20"/>
          <w:szCs w:val="20"/>
        </w:rPr>
        <w:t xml:space="preserve"> de una dirección por cliente agregándolas </w:t>
      </w:r>
      <w:r w:rsidR="00FF3C8D">
        <w:rPr>
          <w:rFonts w:cstheme="minorHAnsi"/>
          <w:sz w:val="20"/>
          <w:szCs w:val="20"/>
        </w:rPr>
        <w:t xml:space="preserve">a continuación, esto es especialmente útil para las Guías de Despacho Electrónicas las cuales pueden enviar mercaderías a una dirección diferente de la de facturación. Para establecer le dirección por defecto se debe marcar el campo predeterminado con una S al final de la grilla. </w:t>
      </w:r>
      <w:r w:rsidR="00FF3C8D">
        <w:rPr>
          <w:noProof/>
          <w:lang w:eastAsia="es-CL"/>
        </w:rPr>
        <w:drawing>
          <wp:inline distT="0" distB="0" distL="0" distR="0" wp14:anchorId="2E4595E4" wp14:editId="3E941FD3">
            <wp:extent cx="1704975" cy="561975"/>
            <wp:effectExtent l="0" t="0" r="9525" b="952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04975" cy="561975"/>
                    </a:xfrm>
                    <a:prstGeom prst="rect">
                      <a:avLst/>
                    </a:prstGeom>
                  </pic:spPr>
                </pic:pic>
              </a:graphicData>
            </a:graphic>
          </wp:inline>
        </w:drawing>
      </w:r>
    </w:p>
    <w:p w14:paraId="472331F5" w14:textId="77777777" w:rsidR="00E622E3" w:rsidRDefault="00E622E3" w:rsidP="00A100FC">
      <w:pPr>
        <w:jc w:val="both"/>
        <w:rPr>
          <w:rFonts w:cstheme="minorHAnsi"/>
          <w:sz w:val="20"/>
          <w:szCs w:val="20"/>
        </w:rPr>
      </w:pPr>
    </w:p>
    <w:p w14:paraId="2C4058E6" w14:textId="77777777" w:rsidR="00E622E3" w:rsidRDefault="00E622E3" w:rsidP="00A100FC">
      <w:pPr>
        <w:jc w:val="both"/>
        <w:rPr>
          <w:rFonts w:cstheme="minorHAnsi"/>
          <w:sz w:val="20"/>
          <w:szCs w:val="20"/>
        </w:rPr>
      </w:pPr>
      <w:r>
        <w:rPr>
          <w:rFonts w:cstheme="minorHAnsi"/>
          <w:sz w:val="20"/>
          <w:szCs w:val="20"/>
        </w:rPr>
        <w:t>5.- Comuna: Comuna de la dirección ingresada</w:t>
      </w:r>
    </w:p>
    <w:p w14:paraId="3B9F41AD" w14:textId="77777777" w:rsidR="00E622E3" w:rsidRDefault="00E622E3" w:rsidP="00A100FC">
      <w:pPr>
        <w:jc w:val="both"/>
        <w:rPr>
          <w:rFonts w:cstheme="minorHAnsi"/>
          <w:sz w:val="20"/>
          <w:szCs w:val="20"/>
        </w:rPr>
      </w:pPr>
      <w:r>
        <w:rPr>
          <w:rFonts w:cstheme="minorHAnsi"/>
          <w:sz w:val="20"/>
          <w:szCs w:val="20"/>
        </w:rPr>
        <w:t>6.- Ciudad: Ciudad a la cual pertenece el cliente.</w:t>
      </w:r>
    </w:p>
    <w:p w14:paraId="67A766AF" w14:textId="77777777" w:rsidR="00A052E9" w:rsidRDefault="00A052E9" w:rsidP="00A100FC">
      <w:pPr>
        <w:jc w:val="both"/>
        <w:rPr>
          <w:rFonts w:cstheme="minorHAnsi"/>
          <w:sz w:val="20"/>
          <w:szCs w:val="20"/>
        </w:rPr>
      </w:pPr>
    </w:p>
    <w:p w14:paraId="1C1B2370" w14:textId="77777777" w:rsidR="00A052E9" w:rsidRDefault="00A052E9" w:rsidP="00A100FC">
      <w:pPr>
        <w:jc w:val="both"/>
        <w:rPr>
          <w:rFonts w:cstheme="minorHAnsi"/>
          <w:sz w:val="20"/>
          <w:szCs w:val="20"/>
        </w:rPr>
      </w:pPr>
    </w:p>
    <w:p w14:paraId="582B4DB0" w14:textId="77777777" w:rsidR="00A052E9" w:rsidRDefault="00A052E9" w:rsidP="00A100FC">
      <w:pPr>
        <w:jc w:val="both"/>
        <w:rPr>
          <w:rFonts w:cstheme="minorHAnsi"/>
          <w:sz w:val="20"/>
          <w:szCs w:val="20"/>
        </w:rPr>
      </w:pPr>
    </w:p>
    <w:p w14:paraId="10503627" w14:textId="77777777" w:rsidR="00A052E9" w:rsidRDefault="00A052E9" w:rsidP="00A100FC">
      <w:pPr>
        <w:jc w:val="both"/>
        <w:rPr>
          <w:rFonts w:cstheme="minorHAnsi"/>
          <w:sz w:val="20"/>
          <w:szCs w:val="20"/>
        </w:rPr>
      </w:pPr>
    </w:p>
    <w:p w14:paraId="703A2824" w14:textId="77777777" w:rsidR="00A052E9" w:rsidRDefault="00A052E9" w:rsidP="00A100FC">
      <w:pPr>
        <w:jc w:val="both"/>
        <w:rPr>
          <w:rFonts w:cstheme="minorHAnsi"/>
          <w:sz w:val="20"/>
          <w:szCs w:val="20"/>
        </w:rPr>
      </w:pPr>
    </w:p>
    <w:p w14:paraId="0222F334" w14:textId="77777777" w:rsidR="00A052E9" w:rsidRDefault="00A052E9" w:rsidP="00A100FC">
      <w:pPr>
        <w:jc w:val="both"/>
        <w:rPr>
          <w:rFonts w:cstheme="minorHAnsi"/>
          <w:sz w:val="20"/>
          <w:szCs w:val="20"/>
        </w:rPr>
      </w:pPr>
    </w:p>
    <w:p w14:paraId="11D8CAC4" w14:textId="77777777" w:rsidR="00A052E9" w:rsidRDefault="00A052E9" w:rsidP="00A100FC">
      <w:pPr>
        <w:jc w:val="both"/>
        <w:rPr>
          <w:rFonts w:cstheme="minorHAnsi"/>
          <w:sz w:val="20"/>
          <w:szCs w:val="20"/>
        </w:rPr>
      </w:pPr>
    </w:p>
    <w:p w14:paraId="44E76F83" w14:textId="77777777" w:rsidR="00A052E9" w:rsidRDefault="00A052E9" w:rsidP="00A100FC">
      <w:pPr>
        <w:jc w:val="both"/>
        <w:rPr>
          <w:rFonts w:cstheme="minorHAnsi"/>
          <w:sz w:val="20"/>
          <w:szCs w:val="20"/>
        </w:rPr>
      </w:pPr>
    </w:p>
    <w:p w14:paraId="7DADC8CE" w14:textId="77777777" w:rsidR="00A052E9" w:rsidRDefault="00A052E9" w:rsidP="00A100FC">
      <w:pPr>
        <w:jc w:val="both"/>
        <w:rPr>
          <w:rFonts w:cstheme="minorHAnsi"/>
          <w:sz w:val="20"/>
          <w:szCs w:val="20"/>
        </w:rPr>
      </w:pPr>
    </w:p>
    <w:p w14:paraId="0EFD8D56" w14:textId="77777777" w:rsidR="00A052E9" w:rsidRDefault="00A052E9" w:rsidP="00A100FC">
      <w:pPr>
        <w:jc w:val="both"/>
        <w:rPr>
          <w:rFonts w:cstheme="minorHAnsi"/>
          <w:sz w:val="20"/>
          <w:szCs w:val="20"/>
        </w:rPr>
      </w:pPr>
    </w:p>
    <w:p w14:paraId="3023D184" w14:textId="77777777" w:rsidR="00A052E9" w:rsidRDefault="00A052E9" w:rsidP="00A100FC">
      <w:pPr>
        <w:jc w:val="both"/>
        <w:rPr>
          <w:rFonts w:cstheme="minorHAnsi"/>
          <w:sz w:val="20"/>
          <w:szCs w:val="20"/>
        </w:rPr>
      </w:pPr>
    </w:p>
    <w:p w14:paraId="69299469" w14:textId="77777777" w:rsidR="00A052E9" w:rsidRDefault="00A052E9" w:rsidP="00A100FC">
      <w:pPr>
        <w:jc w:val="both"/>
        <w:rPr>
          <w:rFonts w:cstheme="minorHAnsi"/>
          <w:sz w:val="20"/>
          <w:szCs w:val="20"/>
        </w:rPr>
      </w:pPr>
    </w:p>
    <w:p w14:paraId="7B2F69B7" w14:textId="77777777" w:rsidR="00A052E9" w:rsidRDefault="00A052E9" w:rsidP="00A100FC">
      <w:pPr>
        <w:jc w:val="both"/>
        <w:rPr>
          <w:rFonts w:cstheme="minorHAnsi"/>
          <w:sz w:val="20"/>
          <w:szCs w:val="20"/>
        </w:rPr>
      </w:pPr>
    </w:p>
    <w:p w14:paraId="64F78F0F" w14:textId="77777777" w:rsidR="00A052E9" w:rsidRDefault="00A052E9" w:rsidP="00A100FC">
      <w:pPr>
        <w:jc w:val="both"/>
        <w:rPr>
          <w:rFonts w:cstheme="minorHAnsi"/>
          <w:sz w:val="20"/>
          <w:szCs w:val="20"/>
        </w:rPr>
      </w:pPr>
    </w:p>
    <w:p w14:paraId="08381CC7" w14:textId="77777777" w:rsidR="00A052E9" w:rsidRDefault="00A052E9" w:rsidP="00A100FC">
      <w:pPr>
        <w:jc w:val="both"/>
        <w:rPr>
          <w:rFonts w:cstheme="minorHAnsi"/>
          <w:sz w:val="20"/>
          <w:szCs w:val="20"/>
        </w:rPr>
      </w:pPr>
    </w:p>
    <w:p w14:paraId="6BB4A81A" w14:textId="77777777" w:rsidR="00A052E9" w:rsidRDefault="00A052E9" w:rsidP="00A100FC">
      <w:pPr>
        <w:jc w:val="both"/>
        <w:rPr>
          <w:rFonts w:cstheme="minorHAnsi"/>
          <w:sz w:val="20"/>
          <w:szCs w:val="20"/>
        </w:rPr>
      </w:pPr>
    </w:p>
    <w:p w14:paraId="0CA1D4ED" w14:textId="77777777" w:rsidR="00A052E9" w:rsidRDefault="00A052E9" w:rsidP="00A100FC">
      <w:pPr>
        <w:jc w:val="both"/>
        <w:rPr>
          <w:rFonts w:cstheme="minorHAnsi"/>
          <w:sz w:val="20"/>
          <w:szCs w:val="20"/>
        </w:rPr>
      </w:pPr>
    </w:p>
    <w:p w14:paraId="377235BB" w14:textId="77777777" w:rsidR="00A052E9" w:rsidRDefault="00A052E9" w:rsidP="00A100FC">
      <w:pPr>
        <w:jc w:val="both"/>
        <w:rPr>
          <w:rFonts w:cstheme="minorHAnsi"/>
          <w:sz w:val="20"/>
          <w:szCs w:val="20"/>
        </w:rPr>
      </w:pPr>
    </w:p>
    <w:p w14:paraId="3384122A" w14:textId="77777777" w:rsidR="00A052E9" w:rsidRDefault="00A052E9" w:rsidP="00A100FC">
      <w:pPr>
        <w:jc w:val="both"/>
        <w:rPr>
          <w:rFonts w:cstheme="minorHAnsi"/>
          <w:sz w:val="20"/>
          <w:szCs w:val="20"/>
        </w:rPr>
      </w:pPr>
    </w:p>
    <w:tbl>
      <w:tblPr>
        <w:tblW w:w="5000" w:type="pct"/>
        <w:tblCellSpacing w:w="0" w:type="dxa"/>
        <w:tblCellMar>
          <w:left w:w="0" w:type="dxa"/>
          <w:right w:w="0" w:type="dxa"/>
        </w:tblCellMar>
        <w:tblLook w:val="04A0" w:firstRow="1" w:lastRow="0" w:firstColumn="1" w:lastColumn="0" w:noHBand="0" w:noVBand="1"/>
      </w:tblPr>
      <w:tblGrid>
        <w:gridCol w:w="5945"/>
        <w:gridCol w:w="841"/>
      </w:tblGrid>
      <w:tr w:rsidR="00A052E9" w:rsidRPr="004A13FB" w14:paraId="596D7814" w14:textId="77777777" w:rsidTr="00237207">
        <w:trPr>
          <w:trHeight w:val="15"/>
          <w:tblCellSpacing w:w="0" w:type="dxa"/>
        </w:trPr>
        <w:tc>
          <w:tcPr>
            <w:tcW w:w="7440" w:type="dxa"/>
            <w:hideMark/>
          </w:tcPr>
          <w:p w14:paraId="6CB996D1" w14:textId="77777777" w:rsidR="00A052E9" w:rsidRPr="004A13FB" w:rsidRDefault="00A052E9" w:rsidP="00A052E9">
            <w:pPr>
              <w:spacing w:before="100" w:beforeAutospacing="1" w:after="100" w:afterAutospacing="1" w:line="15" w:lineRule="atLeast"/>
              <w:jc w:val="both"/>
              <w:rPr>
                <w:rFonts w:eastAsia="Times New Roman" w:cstheme="minorHAnsi"/>
                <w:sz w:val="20"/>
                <w:szCs w:val="20"/>
                <w:lang w:eastAsia="es-CL"/>
              </w:rPr>
            </w:pPr>
            <w:r>
              <w:rPr>
                <w:rFonts w:eastAsia="Times New Roman" w:cstheme="minorHAnsi"/>
                <w:b/>
                <w:bCs/>
                <w:color w:val="000080"/>
                <w:sz w:val="20"/>
                <w:szCs w:val="20"/>
                <w:lang w:eastAsia="es-CL"/>
              </w:rPr>
              <w:lastRenderedPageBreak/>
              <w:t>Mantenedor de Productos</w:t>
            </w:r>
            <w:r w:rsidRPr="004A13FB">
              <w:rPr>
                <w:rFonts w:eastAsia="Times New Roman" w:cstheme="minorHAnsi"/>
                <w:sz w:val="20"/>
                <w:szCs w:val="20"/>
                <w:lang w:eastAsia="es-CL"/>
              </w:rPr>
              <w:t xml:space="preserve"> </w:t>
            </w:r>
          </w:p>
        </w:tc>
        <w:tc>
          <w:tcPr>
            <w:tcW w:w="1095" w:type="dxa"/>
            <w:hideMark/>
          </w:tcPr>
          <w:p w14:paraId="26DBCDA8" w14:textId="77777777" w:rsidR="00A052E9" w:rsidRPr="004A13FB" w:rsidRDefault="00A052E9" w:rsidP="00237207">
            <w:pPr>
              <w:spacing w:after="0" w:line="240" w:lineRule="auto"/>
              <w:jc w:val="both"/>
              <w:rPr>
                <w:rFonts w:eastAsia="Times New Roman" w:cstheme="minorHAnsi"/>
                <w:sz w:val="20"/>
                <w:szCs w:val="20"/>
                <w:lang w:eastAsia="es-CL"/>
              </w:rPr>
            </w:pPr>
          </w:p>
        </w:tc>
      </w:tr>
    </w:tbl>
    <w:p w14:paraId="57A46D22" w14:textId="77777777" w:rsidR="00A052E9" w:rsidRPr="004A13FB" w:rsidRDefault="008B0079" w:rsidP="00A052E9">
      <w:pPr>
        <w:spacing w:after="0" w:line="240" w:lineRule="auto"/>
        <w:jc w:val="both"/>
        <w:rPr>
          <w:rFonts w:eastAsia="Times New Roman" w:cstheme="minorHAnsi"/>
          <w:sz w:val="20"/>
          <w:szCs w:val="20"/>
          <w:lang w:val="en-US" w:eastAsia="es-CL"/>
        </w:rPr>
      </w:pPr>
      <w:r>
        <w:rPr>
          <w:rFonts w:eastAsia="Times New Roman" w:cstheme="minorHAnsi"/>
          <w:noProof/>
          <w:sz w:val="20"/>
          <w:szCs w:val="20"/>
          <w:lang w:val="en-US" w:eastAsia="es-CL"/>
        </w:rPr>
        <w:pict w14:anchorId="5395ACE1">
          <v:rect id="_x0000_i1027" alt="" style="width:339.3pt;height:.05pt;mso-width-percent:0;mso-height-percent:0;mso-width-percent:0;mso-height-percent:0" o:hrpct="725" o:hralign="center" o:hrstd="t" o:hr="t" fillcolor="#a0a0a0" stroked="f"/>
        </w:pict>
      </w:r>
    </w:p>
    <w:p w14:paraId="59FB9155" w14:textId="77777777" w:rsidR="00A052E9" w:rsidRPr="004A13FB" w:rsidRDefault="00A052E9" w:rsidP="00A052E9">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b/>
          <w:bCs/>
          <w:color w:val="000080"/>
          <w:sz w:val="20"/>
          <w:szCs w:val="20"/>
          <w:lang w:eastAsia="es-CL"/>
        </w:rPr>
        <w:t>Descripción</w:t>
      </w:r>
    </w:p>
    <w:p w14:paraId="23035DDF" w14:textId="77777777" w:rsidR="00A052E9" w:rsidRDefault="00A052E9" w:rsidP="00A100FC">
      <w:pPr>
        <w:jc w:val="both"/>
        <w:rPr>
          <w:rFonts w:cstheme="minorHAnsi"/>
          <w:sz w:val="20"/>
          <w:szCs w:val="20"/>
        </w:rPr>
      </w:pPr>
      <w:r>
        <w:rPr>
          <w:rFonts w:cstheme="minorHAnsi"/>
          <w:sz w:val="20"/>
          <w:szCs w:val="20"/>
        </w:rPr>
        <w:t>Esta aplicación contiene todos los códigos del maestro de productos, define a que impuestos esta afecto y a que cuentas contables se centraliza para su análisis posterior.</w:t>
      </w:r>
    </w:p>
    <w:p w14:paraId="5334EE61" w14:textId="77777777" w:rsidR="00A052E9" w:rsidRDefault="00A052E9" w:rsidP="00A100FC">
      <w:pPr>
        <w:jc w:val="both"/>
        <w:rPr>
          <w:rFonts w:cstheme="minorHAnsi"/>
          <w:sz w:val="20"/>
          <w:szCs w:val="20"/>
        </w:rPr>
      </w:pPr>
      <w:r>
        <w:rPr>
          <w:rFonts w:cstheme="minorHAnsi"/>
          <w:sz w:val="20"/>
          <w:szCs w:val="20"/>
        </w:rPr>
        <w:t>Para el caso de los productos de VSC se precisan 2 impuestos principalmente IVA e ILA, estos atributos deben ser marcados en el maestro de productos cuando el producto en cuestión lo requiera, no todos los productos del maestro pueden ocupan los mismos o todos los impuestos. La correcta selección de estos en el mantenedor de productos permite que al momento de seleccionar un producto para la venta, sean calculados automáticamente los totales del documento guardando la correcta proporción entre los impuestos y los diferentes productos.</w:t>
      </w:r>
    </w:p>
    <w:p w14:paraId="30A9EC2F" w14:textId="77777777" w:rsidR="00A052E9" w:rsidRDefault="00A052E9" w:rsidP="00A100FC">
      <w:pPr>
        <w:jc w:val="both"/>
        <w:rPr>
          <w:rFonts w:cstheme="minorHAnsi"/>
          <w:sz w:val="20"/>
          <w:szCs w:val="20"/>
        </w:rPr>
      </w:pPr>
      <w:r>
        <w:rPr>
          <w:noProof/>
          <w:lang w:eastAsia="es-CL"/>
        </w:rPr>
        <w:drawing>
          <wp:inline distT="0" distB="0" distL="0" distR="0" wp14:anchorId="30161BAA" wp14:editId="5B30201F">
            <wp:extent cx="3733800" cy="3332689"/>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36524" cy="3335120"/>
                    </a:xfrm>
                    <a:prstGeom prst="rect">
                      <a:avLst/>
                    </a:prstGeom>
                  </pic:spPr>
                </pic:pic>
              </a:graphicData>
            </a:graphic>
          </wp:inline>
        </w:drawing>
      </w:r>
    </w:p>
    <w:p w14:paraId="01D6A4F7" w14:textId="77777777" w:rsidR="00A052E9" w:rsidRDefault="00A052E9" w:rsidP="00A100FC">
      <w:pPr>
        <w:jc w:val="both"/>
        <w:rPr>
          <w:rFonts w:cstheme="minorHAnsi"/>
          <w:sz w:val="20"/>
          <w:szCs w:val="20"/>
        </w:rPr>
      </w:pPr>
      <w:r>
        <w:rPr>
          <w:rFonts w:cstheme="minorHAnsi"/>
          <w:sz w:val="20"/>
          <w:szCs w:val="20"/>
        </w:rPr>
        <w:t>Los Impuestos utilizados generalmente por el sistema son:</w:t>
      </w:r>
    </w:p>
    <w:p w14:paraId="22833BB3" w14:textId="77777777" w:rsidR="00A052E9" w:rsidRDefault="00FC77F0" w:rsidP="00A100FC">
      <w:pPr>
        <w:jc w:val="both"/>
        <w:rPr>
          <w:rFonts w:cstheme="minorHAnsi"/>
          <w:sz w:val="20"/>
          <w:szCs w:val="20"/>
        </w:rPr>
      </w:pPr>
      <w:r>
        <w:rPr>
          <w:rFonts w:cstheme="minorHAnsi"/>
          <w:sz w:val="20"/>
          <w:szCs w:val="20"/>
        </w:rPr>
        <w:t>I.V.A. lo que calcula el 19% sobre el neto.</w:t>
      </w:r>
    </w:p>
    <w:p w14:paraId="1F95FCB3" w14:textId="77777777" w:rsidR="00FC77F0" w:rsidRDefault="00FC77F0" w:rsidP="00A100FC">
      <w:pPr>
        <w:jc w:val="both"/>
        <w:rPr>
          <w:rFonts w:cstheme="minorHAnsi"/>
          <w:sz w:val="20"/>
          <w:szCs w:val="20"/>
        </w:rPr>
      </w:pPr>
      <w:r>
        <w:rPr>
          <w:rFonts w:cstheme="minorHAnsi"/>
          <w:sz w:val="20"/>
          <w:szCs w:val="20"/>
        </w:rPr>
        <w:t>I.L.A. lo que calcula el 20,5% sobre el neto.</w:t>
      </w:r>
    </w:p>
    <w:p w14:paraId="580C321F" w14:textId="77777777" w:rsidR="00FC77F0" w:rsidRDefault="00FC77F0" w:rsidP="00A100FC">
      <w:pPr>
        <w:jc w:val="both"/>
        <w:rPr>
          <w:rFonts w:cstheme="minorHAnsi"/>
          <w:b/>
          <w:sz w:val="20"/>
          <w:szCs w:val="20"/>
        </w:rPr>
      </w:pPr>
      <w:r w:rsidRPr="00FC77F0">
        <w:rPr>
          <w:rFonts w:cstheme="minorHAnsi"/>
          <w:b/>
          <w:sz w:val="20"/>
          <w:szCs w:val="20"/>
        </w:rPr>
        <w:t>Es importante que los productos tengan estos impuestos marcados antes de realizar la venta, ya que de no tenerlos marcados el documento no calculara correctamente los totales.</w:t>
      </w:r>
    </w:p>
    <w:p w14:paraId="66EBB9F5" w14:textId="77777777" w:rsidR="00FC77F0" w:rsidRDefault="00FC77F0" w:rsidP="00A100FC">
      <w:pPr>
        <w:jc w:val="both"/>
        <w:rPr>
          <w:rFonts w:cstheme="minorHAnsi"/>
          <w:b/>
          <w:sz w:val="20"/>
          <w:szCs w:val="20"/>
        </w:rPr>
      </w:pPr>
    </w:p>
    <w:p w14:paraId="7C49DF04" w14:textId="77777777" w:rsidR="00FC77F0" w:rsidRDefault="00FC77F0" w:rsidP="00A100FC">
      <w:pPr>
        <w:jc w:val="both"/>
        <w:rPr>
          <w:rFonts w:cstheme="minorHAnsi"/>
          <w:b/>
          <w:sz w:val="20"/>
          <w:szCs w:val="20"/>
        </w:rPr>
      </w:pPr>
    </w:p>
    <w:p w14:paraId="38FD95B0" w14:textId="77777777" w:rsidR="00FC77F0" w:rsidRDefault="00FC77F0" w:rsidP="00A100FC">
      <w:pPr>
        <w:jc w:val="both"/>
        <w:rPr>
          <w:rFonts w:cstheme="minorHAnsi"/>
          <w:b/>
          <w:sz w:val="20"/>
          <w:szCs w:val="20"/>
        </w:rPr>
      </w:pPr>
    </w:p>
    <w:p w14:paraId="736456E1" w14:textId="77777777" w:rsidR="00FC77F0" w:rsidRDefault="00FC77F0" w:rsidP="00A100FC">
      <w:pPr>
        <w:jc w:val="both"/>
        <w:rPr>
          <w:rFonts w:cstheme="minorHAnsi"/>
          <w:b/>
          <w:sz w:val="20"/>
          <w:szCs w:val="20"/>
        </w:rPr>
      </w:pPr>
    </w:p>
    <w:p w14:paraId="6B65DCB0" w14:textId="77777777" w:rsidR="00FC77F0" w:rsidRDefault="00FC77F0" w:rsidP="00A100FC">
      <w:pPr>
        <w:jc w:val="both"/>
        <w:rPr>
          <w:rFonts w:cstheme="minorHAnsi"/>
          <w:b/>
          <w:sz w:val="20"/>
          <w:szCs w:val="20"/>
        </w:rPr>
      </w:pPr>
    </w:p>
    <w:p w14:paraId="3DD03BF5" w14:textId="77777777" w:rsidR="00FC77F0" w:rsidRDefault="00FC77F0" w:rsidP="00A100FC">
      <w:pPr>
        <w:jc w:val="both"/>
        <w:rPr>
          <w:rFonts w:cstheme="minorHAnsi"/>
          <w:b/>
          <w:sz w:val="20"/>
          <w:szCs w:val="20"/>
        </w:rPr>
      </w:pPr>
    </w:p>
    <w:p w14:paraId="7898EEC2" w14:textId="77777777" w:rsidR="00FC77F0" w:rsidRDefault="00FC77F0" w:rsidP="00A100FC">
      <w:pPr>
        <w:jc w:val="both"/>
        <w:rPr>
          <w:rFonts w:cstheme="minorHAnsi"/>
          <w:b/>
          <w:sz w:val="20"/>
          <w:szCs w:val="20"/>
        </w:rPr>
      </w:pPr>
    </w:p>
    <w:p w14:paraId="1E0C70A1" w14:textId="77777777" w:rsidR="00FC77F0" w:rsidRDefault="00FC77F0" w:rsidP="00A100FC">
      <w:pPr>
        <w:jc w:val="both"/>
        <w:rPr>
          <w:rFonts w:cstheme="minorHAnsi"/>
          <w:b/>
          <w:sz w:val="20"/>
          <w:szCs w:val="20"/>
        </w:rPr>
      </w:pPr>
    </w:p>
    <w:p w14:paraId="5E49968B" w14:textId="77777777" w:rsidR="00FC77F0" w:rsidRDefault="00FC77F0" w:rsidP="00A100FC">
      <w:pPr>
        <w:jc w:val="both"/>
        <w:rPr>
          <w:rFonts w:cstheme="minorHAnsi"/>
          <w:b/>
          <w:sz w:val="20"/>
          <w:szCs w:val="20"/>
        </w:rPr>
      </w:pPr>
    </w:p>
    <w:p w14:paraId="48214C54" w14:textId="77777777" w:rsidR="00FC77F0" w:rsidRDefault="00FC77F0" w:rsidP="00A100FC">
      <w:pPr>
        <w:jc w:val="both"/>
        <w:rPr>
          <w:rFonts w:cstheme="minorHAnsi"/>
          <w:b/>
          <w:sz w:val="20"/>
          <w:szCs w:val="20"/>
        </w:rPr>
      </w:pPr>
    </w:p>
    <w:p w14:paraId="407A19B1" w14:textId="77777777" w:rsidR="00FC77F0" w:rsidRDefault="00FC77F0" w:rsidP="00A100FC">
      <w:pPr>
        <w:jc w:val="both"/>
        <w:rPr>
          <w:rFonts w:cstheme="minorHAnsi"/>
          <w:b/>
          <w:sz w:val="20"/>
          <w:szCs w:val="20"/>
        </w:rPr>
      </w:pPr>
    </w:p>
    <w:p w14:paraId="273879B6" w14:textId="77777777" w:rsidR="00FC77F0" w:rsidRDefault="00FC77F0" w:rsidP="00A100FC">
      <w:pPr>
        <w:jc w:val="both"/>
        <w:rPr>
          <w:rFonts w:cstheme="minorHAnsi"/>
          <w:b/>
          <w:sz w:val="20"/>
          <w:szCs w:val="20"/>
        </w:rPr>
      </w:pPr>
    </w:p>
    <w:p w14:paraId="3CA20FDD" w14:textId="77777777" w:rsidR="00FC77F0" w:rsidRDefault="00FC77F0" w:rsidP="00A100FC">
      <w:pPr>
        <w:jc w:val="both"/>
        <w:rPr>
          <w:rFonts w:cstheme="minorHAnsi"/>
          <w:b/>
          <w:sz w:val="20"/>
          <w:szCs w:val="20"/>
        </w:rPr>
      </w:pPr>
    </w:p>
    <w:p w14:paraId="30475579" w14:textId="77777777" w:rsidR="00FC77F0" w:rsidRDefault="00FC77F0" w:rsidP="00A100FC">
      <w:pPr>
        <w:jc w:val="both"/>
        <w:rPr>
          <w:rFonts w:cstheme="minorHAnsi"/>
          <w:b/>
          <w:sz w:val="20"/>
          <w:szCs w:val="20"/>
        </w:rPr>
      </w:pPr>
    </w:p>
    <w:p w14:paraId="3BA6C1AC" w14:textId="77777777" w:rsidR="00FC77F0" w:rsidRDefault="00FC77F0" w:rsidP="00A100FC">
      <w:pPr>
        <w:jc w:val="both"/>
        <w:rPr>
          <w:rFonts w:cstheme="minorHAnsi"/>
          <w:b/>
          <w:sz w:val="20"/>
          <w:szCs w:val="20"/>
        </w:rPr>
      </w:pPr>
    </w:p>
    <w:p w14:paraId="0760BE9A" w14:textId="77777777" w:rsidR="00FC77F0" w:rsidRDefault="00FC77F0" w:rsidP="00A100FC">
      <w:pPr>
        <w:jc w:val="both"/>
        <w:rPr>
          <w:rFonts w:cstheme="minorHAnsi"/>
          <w:b/>
          <w:sz w:val="20"/>
          <w:szCs w:val="20"/>
        </w:rPr>
      </w:pPr>
    </w:p>
    <w:p w14:paraId="257CC8A1" w14:textId="77777777" w:rsidR="00FC77F0" w:rsidRDefault="00FC77F0" w:rsidP="00A100FC">
      <w:pPr>
        <w:jc w:val="both"/>
        <w:rPr>
          <w:rFonts w:cstheme="minorHAnsi"/>
          <w:sz w:val="20"/>
          <w:szCs w:val="20"/>
        </w:rPr>
      </w:pPr>
      <w:r w:rsidRPr="00BB34EE">
        <w:rPr>
          <w:rFonts w:cstheme="minorHAnsi"/>
          <w:sz w:val="20"/>
          <w:szCs w:val="20"/>
        </w:rPr>
        <w:lastRenderedPageBreak/>
        <w:t>Adicionalmente es posible</w:t>
      </w:r>
      <w:r w:rsidR="00BB34EE">
        <w:rPr>
          <w:rFonts w:cstheme="minorHAnsi"/>
          <w:sz w:val="20"/>
          <w:szCs w:val="20"/>
        </w:rPr>
        <w:t xml:space="preserve"> ingresar el código de barras en la sección Código de Barra, se debe ingresar:</w:t>
      </w:r>
    </w:p>
    <w:p w14:paraId="3F29822F" w14:textId="77777777" w:rsidR="00BB34EE" w:rsidRPr="00550877" w:rsidRDefault="00BB34EE" w:rsidP="00A100FC">
      <w:pPr>
        <w:jc w:val="both"/>
        <w:rPr>
          <w:rFonts w:cstheme="minorHAnsi"/>
          <w:b/>
          <w:bCs/>
          <w:sz w:val="20"/>
          <w:szCs w:val="20"/>
        </w:rPr>
      </w:pPr>
      <w:r w:rsidRPr="00550877">
        <w:rPr>
          <w:rFonts w:cstheme="minorHAnsi"/>
          <w:b/>
          <w:bCs/>
          <w:sz w:val="20"/>
          <w:szCs w:val="20"/>
        </w:rPr>
        <w:t>Tipo Cod: EAN13</w:t>
      </w:r>
    </w:p>
    <w:p w14:paraId="367419AB" w14:textId="67CE8387" w:rsidR="00BB34EE" w:rsidRDefault="00BB34EE" w:rsidP="00A100FC">
      <w:pPr>
        <w:jc w:val="both"/>
        <w:rPr>
          <w:rFonts w:cstheme="minorHAnsi"/>
          <w:sz w:val="20"/>
          <w:szCs w:val="20"/>
        </w:rPr>
      </w:pPr>
      <w:proofErr w:type="spellStart"/>
      <w:r>
        <w:rPr>
          <w:rFonts w:cstheme="minorHAnsi"/>
          <w:sz w:val="20"/>
          <w:szCs w:val="20"/>
        </w:rPr>
        <w:t>Codbarra</w:t>
      </w:r>
      <w:proofErr w:type="spellEnd"/>
      <w:r>
        <w:rPr>
          <w:rFonts w:cstheme="minorHAnsi"/>
          <w:sz w:val="20"/>
          <w:szCs w:val="20"/>
        </w:rPr>
        <w:t>:</w:t>
      </w:r>
      <w:r w:rsidR="0068739A">
        <w:rPr>
          <w:rFonts w:cstheme="minorHAnsi"/>
          <w:sz w:val="20"/>
          <w:szCs w:val="20"/>
        </w:rPr>
        <w:t xml:space="preserve"> C</w:t>
      </w:r>
      <w:r w:rsidR="00D65464">
        <w:rPr>
          <w:rFonts w:cstheme="minorHAnsi"/>
          <w:sz w:val="20"/>
          <w:szCs w:val="20"/>
        </w:rPr>
        <w:t>ó</w:t>
      </w:r>
      <w:r w:rsidR="0068739A">
        <w:rPr>
          <w:rFonts w:cstheme="minorHAnsi"/>
          <w:sz w:val="20"/>
          <w:szCs w:val="20"/>
        </w:rPr>
        <w:t>digo escaneado desde pistola de códigos de barra o Ingresado manualmente</w:t>
      </w:r>
    </w:p>
    <w:p w14:paraId="1F0991BC" w14:textId="77777777" w:rsidR="0068739A" w:rsidRDefault="0068739A" w:rsidP="00A100FC">
      <w:pPr>
        <w:jc w:val="both"/>
        <w:rPr>
          <w:rFonts w:cstheme="minorHAnsi"/>
          <w:sz w:val="20"/>
          <w:szCs w:val="20"/>
        </w:rPr>
      </w:pPr>
      <w:r>
        <w:rPr>
          <w:rFonts w:cstheme="minorHAnsi"/>
          <w:sz w:val="20"/>
          <w:szCs w:val="20"/>
        </w:rPr>
        <w:t>Unidad: Indicar UN</w:t>
      </w:r>
    </w:p>
    <w:p w14:paraId="4D28A041" w14:textId="77777777" w:rsidR="00BB34EE" w:rsidRPr="00BB34EE" w:rsidRDefault="0068739A" w:rsidP="00A100FC">
      <w:pPr>
        <w:jc w:val="both"/>
        <w:rPr>
          <w:rFonts w:cstheme="minorHAnsi"/>
          <w:sz w:val="20"/>
          <w:szCs w:val="20"/>
        </w:rPr>
      </w:pPr>
      <w:r>
        <w:rPr>
          <w:rFonts w:cstheme="minorHAnsi"/>
          <w:sz w:val="20"/>
          <w:szCs w:val="20"/>
        </w:rPr>
        <w:t>Factor: Indicar 1</w:t>
      </w:r>
    </w:p>
    <w:p w14:paraId="2A98B7FA" w14:textId="77777777" w:rsidR="00FC77F0" w:rsidRDefault="00FC77F0" w:rsidP="00A100FC">
      <w:pPr>
        <w:jc w:val="both"/>
        <w:rPr>
          <w:rFonts w:cstheme="minorHAnsi"/>
          <w:sz w:val="20"/>
          <w:szCs w:val="20"/>
        </w:rPr>
      </w:pPr>
      <w:r>
        <w:rPr>
          <w:noProof/>
          <w:lang w:eastAsia="es-CL"/>
        </w:rPr>
        <w:drawing>
          <wp:inline distT="0" distB="0" distL="0" distR="0" wp14:anchorId="604D3D85" wp14:editId="0E3E059D">
            <wp:extent cx="4309110" cy="389763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09110" cy="3897630"/>
                    </a:xfrm>
                    <a:prstGeom prst="rect">
                      <a:avLst/>
                    </a:prstGeom>
                  </pic:spPr>
                </pic:pic>
              </a:graphicData>
            </a:graphic>
          </wp:inline>
        </w:drawing>
      </w:r>
    </w:p>
    <w:p w14:paraId="3FD6CDE8" w14:textId="77777777" w:rsidR="00A7617A" w:rsidRDefault="00A7617A" w:rsidP="00A100FC">
      <w:pPr>
        <w:jc w:val="both"/>
        <w:rPr>
          <w:rFonts w:cstheme="minorHAnsi"/>
          <w:sz w:val="20"/>
          <w:szCs w:val="20"/>
        </w:rPr>
      </w:pPr>
    </w:p>
    <w:p w14:paraId="2EA62030" w14:textId="77777777" w:rsidR="00A7617A" w:rsidRDefault="00A7617A" w:rsidP="00A100FC">
      <w:pPr>
        <w:jc w:val="both"/>
        <w:rPr>
          <w:rFonts w:cstheme="minorHAnsi"/>
          <w:sz w:val="20"/>
          <w:szCs w:val="20"/>
        </w:rPr>
      </w:pPr>
      <w:r>
        <w:rPr>
          <w:noProof/>
          <w:lang w:eastAsia="es-CL"/>
        </w:rPr>
        <w:drawing>
          <wp:inline distT="0" distB="0" distL="0" distR="0" wp14:anchorId="7C6A19E5" wp14:editId="0D70596F">
            <wp:extent cx="2876550" cy="1000125"/>
            <wp:effectExtent l="0" t="0" r="0" b="952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76550" cy="1000125"/>
                    </a:xfrm>
                    <a:prstGeom prst="rect">
                      <a:avLst/>
                    </a:prstGeom>
                  </pic:spPr>
                </pic:pic>
              </a:graphicData>
            </a:graphic>
          </wp:inline>
        </w:drawing>
      </w:r>
    </w:p>
    <w:p w14:paraId="362DA249" w14:textId="77777777" w:rsidR="00A7617A" w:rsidRDefault="00A7617A" w:rsidP="00A100FC">
      <w:pPr>
        <w:jc w:val="both"/>
        <w:rPr>
          <w:rFonts w:cstheme="minorHAnsi"/>
          <w:sz w:val="20"/>
          <w:szCs w:val="20"/>
        </w:rPr>
      </w:pPr>
    </w:p>
    <w:p w14:paraId="0FB7A3FD" w14:textId="77777777" w:rsidR="00A7617A" w:rsidRDefault="00A7617A" w:rsidP="00A100FC">
      <w:pPr>
        <w:jc w:val="both"/>
        <w:rPr>
          <w:rFonts w:cstheme="minorHAnsi"/>
          <w:sz w:val="20"/>
          <w:szCs w:val="20"/>
        </w:rPr>
      </w:pPr>
      <w:r>
        <w:rPr>
          <w:rFonts w:cstheme="minorHAnsi"/>
          <w:sz w:val="20"/>
          <w:szCs w:val="20"/>
        </w:rPr>
        <w:t>La incorporación del código de barras al documento permite hacer el ingreso de los productos de forma automatizada evitando la digitación de estos o la búsqueda del código por parte del vendedor en la sección Producto del Ingreso de documentos.</w:t>
      </w:r>
    </w:p>
    <w:p w14:paraId="131ACFBE" w14:textId="77777777" w:rsidR="00A7617A" w:rsidRDefault="00A7617A" w:rsidP="00A100FC">
      <w:pPr>
        <w:jc w:val="both"/>
        <w:rPr>
          <w:rFonts w:cstheme="minorHAnsi"/>
          <w:b/>
          <w:sz w:val="20"/>
          <w:szCs w:val="20"/>
        </w:rPr>
      </w:pPr>
      <w:r w:rsidRPr="00A7617A">
        <w:rPr>
          <w:rFonts w:cstheme="minorHAnsi"/>
          <w:b/>
          <w:sz w:val="20"/>
          <w:szCs w:val="20"/>
        </w:rPr>
        <w:t>Cabe señalar que cada código de barra es único para cada producto y el sistema no permite tener un mismo código de barras asociado a varios productos.</w:t>
      </w:r>
    </w:p>
    <w:p w14:paraId="06A073A9" w14:textId="77777777" w:rsidR="00A7617A" w:rsidRDefault="00A7617A" w:rsidP="00A100FC">
      <w:pPr>
        <w:jc w:val="both"/>
        <w:rPr>
          <w:rFonts w:cstheme="minorHAnsi"/>
          <w:sz w:val="20"/>
          <w:szCs w:val="20"/>
        </w:rPr>
      </w:pPr>
    </w:p>
    <w:p w14:paraId="5481C062" w14:textId="77777777" w:rsidR="00A7617A" w:rsidRDefault="00A7617A" w:rsidP="00A100FC">
      <w:pPr>
        <w:jc w:val="both"/>
        <w:rPr>
          <w:rFonts w:cstheme="minorHAnsi"/>
          <w:sz w:val="20"/>
          <w:szCs w:val="20"/>
        </w:rPr>
      </w:pPr>
    </w:p>
    <w:p w14:paraId="10BE4CF7" w14:textId="77777777" w:rsidR="00A7617A" w:rsidRDefault="00A7617A" w:rsidP="00A100FC">
      <w:pPr>
        <w:jc w:val="both"/>
        <w:rPr>
          <w:rFonts w:cstheme="minorHAnsi"/>
          <w:sz w:val="20"/>
          <w:szCs w:val="20"/>
        </w:rPr>
      </w:pPr>
    </w:p>
    <w:p w14:paraId="6F9B5FA4" w14:textId="77777777" w:rsidR="00A7617A" w:rsidRDefault="00A7617A" w:rsidP="00A100FC">
      <w:pPr>
        <w:jc w:val="both"/>
        <w:rPr>
          <w:rFonts w:cstheme="minorHAnsi"/>
          <w:sz w:val="20"/>
          <w:szCs w:val="20"/>
        </w:rPr>
      </w:pPr>
    </w:p>
    <w:p w14:paraId="36B11475" w14:textId="77777777" w:rsidR="00A7617A" w:rsidRDefault="00A7617A" w:rsidP="00A100FC">
      <w:pPr>
        <w:jc w:val="both"/>
        <w:rPr>
          <w:rFonts w:cstheme="minorHAnsi"/>
          <w:sz w:val="20"/>
          <w:szCs w:val="20"/>
        </w:rPr>
      </w:pPr>
    </w:p>
    <w:p w14:paraId="426AAC56" w14:textId="77777777" w:rsidR="00A7617A" w:rsidRDefault="00A7617A" w:rsidP="00A100FC">
      <w:pPr>
        <w:jc w:val="both"/>
        <w:rPr>
          <w:rFonts w:cstheme="minorHAnsi"/>
          <w:sz w:val="20"/>
          <w:szCs w:val="20"/>
        </w:rPr>
      </w:pPr>
    </w:p>
    <w:p w14:paraId="1162454C" w14:textId="77777777" w:rsidR="00A7617A" w:rsidRDefault="00A7617A" w:rsidP="00A100FC">
      <w:pPr>
        <w:jc w:val="both"/>
        <w:rPr>
          <w:rFonts w:cstheme="minorHAnsi"/>
          <w:sz w:val="20"/>
          <w:szCs w:val="20"/>
        </w:rPr>
      </w:pPr>
    </w:p>
    <w:p w14:paraId="0209373A" w14:textId="77777777" w:rsidR="00A7617A" w:rsidRDefault="00A7617A" w:rsidP="00A100FC">
      <w:pPr>
        <w:jc w:val="both"/>
        <w:rPr>
          <w:rFonts w:cstheme="minorHAnsi"/>
          <w:sz w:val="20"/>
          <w:szCs w:val="20"/>
        </w:rPr>
      </w:pPr>
    </w:p>
    <w:p w14:paraId="36984B8B" w14:textId="77777777" w:rsidR="00A7617A" w:rsidRDefault="00A7617A" w:rsidP="00A100FC">
      <w:pPr>
        <w:jc w:val="both"/>
        <w:rPr>
          <w:rFonts w:cstheme="minorHAnsi"/>
          <w:sz w:val="20"/>
          <w:szCs w:val="20"/>
        </w:rPr>
      </w:pPr>
    </w:p>
    <w:p w14:paraId="0B96D211" w14:textId="77777777" w:rsidR="00A7617A" w:rsidRDefault="00A7617A" w:rsidP="00A100FC">
      <w:pPr>
        <w:jc w:val="both"/>
        <w:rPr>
          <w:rFonts w:cstheme="minorHAnsi"/>
          <w:sz w:val="20"/>
          <w:szCs w:val="20"/>
        </w:rPr>
      </w:pPr>
    </w:p>
    <w:p w14:paraId="340593FE" w14:textId="77777777" w:rsidR="00A7617A" w:rsidRDefault="00A7617A" w:rsidP="00A100FC">
      <w:pPr>
        <w:jc w:val="both"/>
        <w:rPr>
          <w:rFonts w:cstheme="minorHAnsi"/>
          <w:sz w:val="20"/>
          <w:szCs w:val="20"/>
        </w:rPr>
      </w:pPr>
    </w:p>
    <w:p w14:paraId="550B4B7E" w14:textId="77777777" w:rsidR="00A7617A" w:rsidRDefault="00A7617A" w:rsidP="00A100FC">
      <w:pPr>
        <w:jc w:val="both"/>
        <w:rPr>
          <w:rFonts w:cstheme="minorHAnsi"/>
          <w:sz w:val="20"/>
          <w:szCs w:val="20"/>
        </w:rPr>
      </w:pPr>
    </w:p>
    <w:tbl>
      <w:tblPr>
        <w:tblW w:w="5000" w:type="pct"/>
        <w:tblCellSpacing w:w="0" w:type="dxa"/>
        <w:tblCellMar>
          <w:left w:w="0" w:type="dxa"/>
          <w:right w:w="0" w:type="dxa"/>
        </w:tblCellMar>
        <w:tblLook w:val="04A0" w:firstRow="1" w:lastRow="0" w:firstColumn="1" w:lastColumn="0" w:noHBand="0" w:noVBand="1"/>
      </w:tblPr>
      <w:tblGrid>
        <w:gridCol w:w="5945"/>
        <w:gridCol w:w="841"/>
      </w:tblGrid>
      <w:tr w:rsidR="00A7617A" w:rsidRPr="004A13FB" w14:paraId="164FF9F6" w14:textId="77777777" w:rsidTr="00237207">
        <w:trPr>
          <w:trHeight w:val="15"/>
          <w:tblCellSpacing w:w="0" w:type="dxa"/>
        </w:trPr>
        <w:tc>
          <w:tcPr>
            <w:tcW w:w="7440" w:type="dxa"/>
            <w:hideMark/>
          </w:tcPr>
          <w:p w14:paraId="2D5C00E8" w14:textId="77777777" w:rsidR="00A7617A" w:rsidRPr="004A13FB" w:rsidRDefault="00A7617A" w:rsidP="00A7617A">
            <w:pPr>
              <w:spacing w:before="100" w:beforeAutospacing="1" w:after="100" w:afterAutospacing="1" w:line="15" w:lineRule="atLeast"/>
              <w:jc w:val="both"/>
              <w:rPr>
                <w:rFonts w:eastAsia="Times New Roman" w:cstheme="minorHAnsi"/>
                <w:sz w:val="20"/>
                <w:szCs w:val="20"/>
                <w:lang w:eastAsia="es-CL"/>
              </w:rPr>
            </w:pPr>
            <w:r>
              <w:rPr>
                <w:rFonts w:eastAsia="Times New Roman" w:cstheme="minorHAnsi"/>
                <w:b/>
                <w:bCs/>
                <w:color w:val="000080"/>
                <w:sz w:val="20"/>
                <w:szCs w:val="20"/>
                <w:lang w:eastAsia="es-CL"/>
              </w:rPr>
              <w:lastRenderedPageBreak/>
              <w:t>Mantenedor de Listas de Precios</w:t>
            </w:r>
            <w:r w:rsidRPr="004A13FB">
              <w:rPr>
                <w:rFonts w:eastAsia="Times New Roman" w:cstheme="minorHAnsi"/>
                <w:sz w:val="20"/>
                <w:szCs w:val="20"/>
                <w:lang w:eastAsia="es-CL"/>
              </w:rPr>
              <w:t xml:space="preserve"> </w:t>
            </w:r>
          </w:p>
        </w:tc>
        <w:tc>
          <w:tcPr>
            <w:tcW w:w="1095" w:type="dxa"/>
            <w:hideMark/>
          </w:tcPr>
          <w:p w14:paraId="3D9B9FD8" w14:textId="77777777" w:rsidR="00A7617A" w:rsidRPr="004A13FB" w:rsidRDefault="00A7617A" w:rsidP="00237207">
            <w:pPr>
              <w:spacing w:after="0" w:line="240" w:lineRule="auto"/>
              <w:jc w:val="both"/>
              <w:rPr>
                <w:rFonts w:eastAsia="Times New Roman" w:cstheme="minorHAnsi"/>
                <w:sz w:val="20"/>
                <w:szCs w:val="20"/>
                <w:lang w:eastAsia="es-CL"/>
              </w:rPr>
            </w:pPr>
          </w:p>
        </w:tc>
      </w:tr>
    </w:tbl>
    <w:p w14:paraId="153519B4" w14:textId="77777777" w:rsidR="00A7617A" w:rsidRPr="004A13FB" w:rsidRDefault="008B0079" w:rsidP="00A7617A">
      <w:pPr>
        <w:spacing w:after="0" w:line="240" w:lineRule="auto"/>
        <w:jc w:val="both"/>
        <w:rPr>
          <w:rFonts w:eastAsia="Times New Roman" w:cstheme="minorHAnsi"/>
          <w:sz w:val="20"/>
          <w:szCs w:val="20"/>
          <w:lang w:val="en-US" w:eastAsia="es-CL"/>
        </w:rPr>
      </w:pPr>
      <w:r>
        <w:rPr>
          <w:rFonts w:eastAsia="Times New Roman" w:cstheme="minorHAnsi"/>
          <w:noProof/>
          <w:sz w:val="20"/>
          <w:szCs w:val="20"/>
          <w:lang w:val="en-US" w:eastAsia="es-CL"/>
        </w:rPr>
        <w:pict w14:anchorId="2A23B8E3">
          <v:rect id="_x0000_i1028" alt="" style="width:339.3pt;height:.05pt;mso-width-percent:0;mso-height-percent:0;mso-width-percent:0;mso-height-percent:0" o:hrpct="725" o:hralign="center" o:hrstd="t" o:hr="t" fillcolor="#a0a0a0" stroked="f"/>
        </w:pict>
      </w:r>
    </w:p>
    <w:p w14:paraId="3127BEDF" w14:textId="77777777" w:rsidR="00A7617A" w:rsidRPr="004A13FB" w:rsidRDefault="00A7617A" w:rsidP="00A7617A">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b/>
          <w:bCs/>
          <w:color w:val="000080"/>
          <w:sz w:val="20"/>
          <w:szCs w:val="20"/>
          <w:lang w:eastAsia="es-CL"/>
        </w:rPr>
        <w:t>Descripción</w:t>
      </w:r>
    </w:p>
    <w:p w14:paraId="5CD2387E" w14:textId="77777777" w:rsidR="00A7617A" w:rsidRDefault="00A7617A" w:rsidP="00A100FC">
      <w:pPr>
        <w:jc w:val="both"/>
        <w:rPr>
          <w:sz w:val="20"/>
          <w:szCs w:val="20"/>
        </w:rPr>
      </w:pPr>
      <w:r w:rsidRPr="00A7617A">
        <w:rPr>
          <w:sz w:val="20"/>
          <w:szCs w:val="20"/>
        </w:rPr>
        <w:t>Esta opción permite construir las listas de precios que rig</w:t>
      </w:r>
      <w:r w:rsidR="009B7D12">
        <w:rPr>
          <w:sz w:val="20"/>
          <w:szCs w:val="20"/>
        </w:rPr>
        <w:t xml:space="preserve">en a los clientes </w:t>
      </w:r>
      <w:r w:rsidRPr="00A7617A">
        <w:rPr>
          <w:sz w:val="20"/>
          <w:szCs w:val="20"/>
        </w:rPr>
        <w:t>en determinados períodos de tiempo. Es decir, es factible mantener diferentes valores en las listas de precios para un mismo producto. Tales como : lista de precios nacional, lista de precios extranjera, lista de precios normal, lista de precios ofertas, etc. </w:t>
      </w:r>
    </w:p>
    <w:p w14:paraId="07CE1E8E" w14:textId="77777777" w:rsidR="009B7D12" w:rsidRDefault="009B7D12" w:rsidP="00A100FC">
      <w:pPr>
        <w:jc w:val="both"/>
        <w:rPr>
          <w:sz w:val="20"/>
          <w:szCs w:val="20"/>
        </w:rPr>
      </w:pPr>
      <w:r>
        <w:rPr>
          <w:sz w:val="20"/>
          <w:szCs w:val="20"/>
        </w:rPr>
        <w:t xml:space="preserve">Para el caso de VSC se operan básicamente 3 </w:t>
      </w:r>
    </w:p>
    <w:p w14:paraId="0976ECD4" w14:textId="77777777" w:rsidR="009B7D12" w:rsidRDefault="009B7D12" w:rsidP="00A100FC">
      <w:pPr>
        <w:jc w:val="both"/>
        <w:rPr>
          <w:rFonts w:cstheme="minorHAnsi"/>
          <w:sz w:val="20"/>
          <w:szCs w:val="20"/>
        </w:rPr>
      </w:pPr>
      <w:r>
        <w:rPr>
          <w:noProof/>
          <w:lang w:eastAsia="es-CL"/>
        </w:rPr>
        <w:drawing>
          <wp:inline distT="0" distB="0" distL="0" distR="0" wp14:anchorId="3778B3D5" wp14:editId="2C97C447">
            <wp:extent cx="2933700" cy="1880577"/>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47026" cy="1889120"/>
                    </a:xfrm>
                    <a:prstGeom prst="rect">
                      <a:avLst/>
                    </a:prstGeom>
                  </pic:spPr>
                </pic:pic>
              </a:graphicData>
            </a:graphic>
          </wp:inline>
        </w:drawing>
      </w:r>
    </w:p>
    <w:p w14:paraId="3268402E" w14:textId="77777777" w:rsidR="009B7D12" w:rsidRPr="00A7617A" w:rsidRDefault="009B7D12" w:rsidP="00A100FC">
      <w:pPr>
        <w:jc w:val="both"/>
        <w:rPr>
          <w:rFonts w:cstheme="minorHAnsi"/>
          <w:sz w:val="20"/>
          <w:szCs w:val="20"/>
        </w:rPr>
      </w:pPr>
      <w:r>
        <w:rPr>
          <w:rFonts w:cstheme="minorHAnsi"/>
          <w:sz w:val="20"/>
          <w:szCs w:val="20"/>
        </w:rPr>
        <w:t>Y cada una de estas posee su propio listado de productos y valores diferentes, los cuales al momento de seleccionar la lista al momento de la venta solo desplegara únicamente los productos creados ahí y los precios definidos. Estos precios pueden ser fijos o bien ser modificados si poseen el atributos de porcentaje máximo de descuento.</w:t>
      </w:r>
    </w:p>
    <w:p w14:paraId="64730345" w14:textId="77777777" w:rsidR="00FC77F0" w:rsidRDefault="00FC77F0" w:rsidP="00A100FC">
      <w:pPr>
        <w:jc w:val="both"/>
        <w:rPr>
          <w:rFonts w:cstheme="minorHAnsi"/>
          <w:sz w:val="20"/>
          <w:szCs w:val="20"/>
        </w:rPr>
      </w:pPr>
    </w:p>
    <w:p w14:paraId="2B5150C0" w14:textId="77777777" w:rsidR="009B7D12" w:rsidRDefault="009B7D12" w:rsidP="00A100FC">
      <w:pPr>
        <w:jc w:val="both"/>
        <w:rPr>
          <w:rFonts w:cstheme="minorHAnsi"/>
          <w:sz w:val="20"/>
          <w:szCs w:val="20"/>
        </w:rPr>
      </w:pPr>
    </w:p>
    <w:p w14:paraId="699391B1" w14:textId="77777777" w:rsidR="009B7D12" w:rsidRDefault="009B7D12" w:rsidP="00A100FC">
      <w:pPr>
        <w:jc w:val="both"/>
        <w:rPr>
          <w:rFonts w:cstheme="minorHAnsi"/>
          <w:sz w:val="20"/>
          <w:szCs w:val="20"/>
        </w:rPr>
      </w:pPr>
    </w:p>
    <w:p w14:paraId="5D491920" w14:textId="77777777" w:rsidR="009B7D12" w:rsidRDefault="009B7D12" w:rsidP="00A100FC">
      <w:pPr>
        <w:jc w:val="both"/>
        <w:rPr>
          <w:rFonts w:cstheme="minorHAnsi"/>
          <w:sz w:val="20"/>
          <w:szCs w:val="20"/>
        </w:rPr>
      </w:pPr>
    </w:p>
    <w:p w14:paraId="5855DB0F" w14:textId="77777777" w:rsidR="009B7D12" w:rsidRDefault="009B7D12" w:rsidP="00A100FC">
      <w:pPr>
        <w:jc w:val="both"/>
        <w:rPr>
          <w:rFonts w:cstheme="minorHAnsi"/>
          <w:sz w:val="20"/>
          <w:szCs w:val="20"/>
        </w:rPr>
      </w:pPr>
      <w:r>
        <w:rPr>
          <w:noProof/>
          <w:lang w:eastAsia="es-CL"/>
        </w:rPr>
        <w:drawing>
          <wp:inline distT="0" distB="0" distL="0" distR="0" wp14:anchorId="55519FB9" wp14:editId="3769646F">
            <wp:extent cx="4309110" cy="315722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09110" cy="3157220"/>
                    </a:xfrm>
                    <a:prstGeom prst="rect">
                      <a:avLst/>
                    </a:prstGeom>
                  </pic:spPr>
                </pic:pic>
              </a:graphicData>
            </a:graphic>
          </wp:inline>
        </w:drawing>
      </w:r>
    </w:p>
    <w:p w14:paraId="70C1A0A5" w14:textId="77777777" w:rsidR="009B7D12" w:rsidRDefault="009B7D12" w:rsidP="00A100FC">
      <w:pPr>
        <w:jc w:val="both"/>
        <w:rPr>
          <w:rFonts w:cstheme="minorHAnsi"/>
          <w:sz w:val="20"/>
          <w:szCs w:val="20"/>
        </w:rPr>
      </w:pPr>
    </w:p>
    <w:p w14:paraId="4F3CBDBF" w14:textId="77777777" w:rsidR="009B7D12" w:rsidRDefault="00D67165" w:rsidP="00A100FC">
      <w:pPr>
        <w:jc w:val="both"/>
        <w:rPr>
          <w:rFonts w:cstheme="minorHAnsi"/>
          <w:sz w:val="20"/>
          <w:szCs w:val="20"/>
        </w:rPr>
      </w:pPr>
      <w:r>
        <w:rPr>
          <w:noProof/>
          <w:lang w:eastAsia="es-CL"/>
        </w:rPr>
        <w:drawing>
          <wp:anchor distT="0" distB="0" distL="114300" distR="114300" simplePos="0" relativeHeight="251656704" behindDoc="1" locked="0" layoutInCell="1" allowOverlap="1" wp14:anchorId="613EC333" wp14:editId="3FD3634E">
            <wp:simplePos x="0" y="0"/>
            <wp:positionH relativeFrom="column">
              <wp:posOffset>1758950</wp:posOffset>
            </wp:positionH>
            <wp:positionV relativeFrom="paragraph">
              <wp:posOffset>200025</wp:posOffset>
            </wp:positionV>
            <wp:extent cx="304800" cy="285750"/>
            <wp:effectExtent l="0" t="0" r="0" b="0"/>
            <wp:wrapTight wrapText="bothSides">
              <wp:wrapPolygon edited="0">
                <wp:start x="0" y="0"/>
                <wp:lineTo x="0" y="20160"/>
                <wp:lineTo x="20250" y="20160"/>
                <wp:lineTo x="20250" y="0"/>
                <wp:lineTo x="0" y="0"/>
              </wp:wrapPolygon>
            </wp:wrapTight>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304800" cy="285750"/>
                    </a:xfrm>
                    <a:prstGeom prst="rect">
                      <a:avLst/>
                    </a:prstGeom>
                  </pic:spPr>
                </pic:pic>
              </a:graphicData>
            </a:graphic>
          </wp:anchor>
        </w:drawing>
      </w:r>
      <w:r w:rsidR="009B7D12">
        <w:rPr>
          <w:rFonts w:cstheme="minorHAnsi"/>
          <w:sz w:val="20"/>
          <w:szCs w:val="20"/>
        </w:rPr>
        <w:t>Una vez seleccionado el código de la lista de precio que se desea modificar, se be presionar el botón leer registro y ordenar por algún de los siguientes criterios:</w:t>
      </w:r>
    </w:p>
    <w:p w14:paraId="68482020" w14:textId="77777777" w:rsidR="00D67165" w:rsidRDefault="00D67165" w:rsidP="00A100FC">
      <w:pPr>
        <w:jc w:val="both"/>
        <w:rPr>
          <w:rFonts w:cstheme="minorHAnsi"/>
          <w:sz w:val="20"/>
          <w:szCs w:val="20"/>
        </w:rPr>
      </w:pPr>
      <w:r>
        <w:rPr>
          <w:noProof/>
          <w:lang w:eastAsia="es-CL"/>
        </w:rPr>
        <w:drawing>
          <wp:inline distT="0" distB="0" distL="0" distR="0" wp14:anchorId="2B9570C4" wp14:editId="1F13E958">
            <wp:extent cx="2381250" cy="1590675"/>
            <wp:effectExtent l="0" t="0" r="0" b="952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81250" cy="1590675"/>
                    </a:xfrm>
                    <a:prstGeom prst="rect">
                      <a:avLst/>
                    </a:prstGeom>
                  </pic:spPr>
                </pic:pic>
              </a:graphicData>
            </a:graphic>
          </wp:inline>
        </w:drawing>
      </w:r>
    </w:p>
    <w:p w14:paraId="3205605D" w14:textId="77777777" w:rsidR="00D67165" w:rsidRDefault="00D67165" w:rsidP="00A100FC">
      <w:pPr>
        <w:jc w:val="both"/>
        <w:rPr>
          <w:rFonts w:cstheme="minorHAnsi"/>
          <w:sz w:val="20"/>
          <w:szCs w:val="20"/>
        </w:rPr>
      </w:pPr>
    </w:p>
    <w:p w14:paraId="134EA97A" w14:textId="77777777" w:rsidR="00D67165" w:rsidRDefault="00D67165" w:rsidP="00A100FC">
      <w:pPr>
        <w:jc w:val="both"/>
        <w:rPr>
          <w:rFonts w:cstheme="minorHAnsi"/>
          <w:sz w:val="20"/>
          <w:szCs w:val="20"/>
        </w:rPr>
      </w:pPr>
      <w:r>
        <w:rPr>
          <w:rFonts w:cstheme="minorHAnsi"/>
          <w:sz w:val="20"/>
          <w:szCs w:val="20"/>
        </w:rPr>
        <w:lastRenderedPageBreak/>
        <w:t xml:space="preserve">Presionando el Botón ok, nos traerá ordenados los productos que componen la lista de precio y sus respectivos valores y </w:t>
      </w:r>
      <w:r w:rsidR="0070495B">
        <w:rPr>
          <w:rFonts w:cstheme="minorHAnsi"/>
          <w:sz w:val="20"/>
          <w:szCs w:val="20"/>
        </w:rPr>
        <w:t>porcentajes</w:t>
      </w:r>
      <w:r>
        <w:rPr>
          <w:rFonts w:cstheme="minorHAnsi"/>
          <w:sz w:val="20"/>
          <w:szCs w:val="20"/>
        </w:rPr>
        <w:t xml:space="preserve"> máximos de descuento</w:t>
      </w:r>
    </w:p>
    <w:p w14:paraId="4BC8710E" w14:textId="77777777" w:rsidR="0070495B" w:rsidRDefault="0070495B" w:rsidP="00A100FC">
      <w:pPr>
        <w:jc w:val="both"/>
        <w:rPr>
          <w:rFonts w:cstheme="minorHAnsi"/>
          <w:sz w:val="20"/>
          <w:szCs w:val="20"/>
        </w:rPr>
      </w:pPr>
      <w:r>
        <w:rPr>
          <w:noProof/>
          <w:lang w:eastAsia="es-CL"/>
        </w:rPr>
        <w:drawing>
          <wp:inline distT="0" distB="0" distL="0" distR="0" wp14:anchorId="59EB9C26" wp14:editId="3ED24D13">
            <wp:extent cx="4309110" cy="3295015"/>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309110" cy="3295015"/>
                    </a:xfrm>
                    <a:prstGeom prst="rect">
                      <a:avLst/>
                    </a:prstGeom>
                  </pic:spPr>
                </pic:pic>
              </a:graphicData>
            </a:graphic>
          </wp:inline>
        </w:drawing>
      </w:r>
    </w:p>
    <w:p w14:paraId="63A607B7" w14:textId="77777777" w:rsidR="0070495B" w:rsidRDefault="0070495B" w:rsidP="00A100FC">
      <w:pPr>
        <w:jc w:val="both"/>
        <w:rPr>
          <w:rFonts w:cstheme="minorHAnsi"/>
          <w:sz w:val="20"/>
          <w:szCs w:val="20"/>
        </w:rPr>
      </w:pPr>
      <w:r>
        <w:rPr>
          <w:rFonts w:cstheme="minorHAnsi"/>
          <w:sz w:val="20"/>
          <w:szCs w:val="20"/>
        </w:rPr>
        <w:t>Para agregar un nuevo código basta con ir hasta el final del listado y hacer doble clic sobre el campo producto.</w:t>
      </w:r>
    </w:p>
    <w:p w14:paraId="7382EB51" w14:textId="77777777" w:rsidR="0070495B" w:rsidRDefault="0070495B" w:rsidP="00A100FC">
      <w:pPr>
        <w:jc w:val="both"/>
        <w:rPr>
          <w:rFonts w:cstheme="minorHAnsi"/>
          <w:sz w:val="20"/>
          <w:szCs w:val="20"/>
        </w:rPr>
      </w:pPr>
      <w:r>
        <w:rPr>
          <w:noProof/>
          <w:lang w:eastAsia="es-CL"/>
        </w:rPr>
        <w:drawing>
          <wp:inline distT="0" distB="0" distL="0" distR="0" wp14:anchorId="24E3A1A1" wp14:editId="4BBC5B27">
            <wp:extent cx="4309110" cy="596265"/>
            <wp:effectExtent l="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309110" cy="596265"/>
                    </a:xfrm>
                    <a:prstGeom prst="rect">
                      <a:avLst/>
                    </a:prstGeom>
                  </pic:spPr>
                </pic:pic>
              </a:graphicData>
            </a:graphic>
          </wp:inline>
        </w:drawing>
      </w:r>
    </w:p>
    <w:p w14:paraId="008A7B97" w14:textId="77777777" w:rsidR="0070495B" w:rsidRDefault="0070495B" w:rsidP="00A100FC">
      <w:pPr>
        <w:jc w:val="both"/>
        <w:rPr>
          <w:rFonts w:cstheme="minorHAnsi"/>
          <w:sz w:val="20"/>
          <w:szCs w:val="20"/>
        </w:rPr>
      </w:pPr>
      <w:r>
        <w:rPr>
          <w:rFonts w:cstheme="minorHAnsi"/>
          <w:sz w:val="20"/>
          <w:szCs w:val="20"/>
        </w:rPr>
        <w:t xml:space="preserve">El campo valor indica el precio de venta predeterminado del producto, se debe indicar moneda y el intervalo por tramo (lineal), adicionalmente el producto puede tener un porcentaje de descuento el cual se puede definir hasta cuanto puede ser. Se debe indicar con valores negativos como -50, -85,-10 </w:t>
      </w:r>
      <w:proofErr w:type="spellStart"/>
      <w:r>
        <w:rPr>
          <w:rFonts w:cstheme="minorHAnsi"/>
          <w:sz w:val="20"/>
          <w:szCs w:val="20"/>
        </w:rPr>
        <w:t>etc</w:t>
      </w:r>
      <w:proofErr w:type="spellEnd"/>
      <w:r>
        <w:rPr>
          <w:rFonts w:cstheme="minorHAnsi"/>
          <w:sz w:val="20"/>
          <w:szCs w:val="20"/>
        </w:rPr>
        <w:t xml:space="preserve"> por cada producto. En el caso que el producto no tenga ninguna clase de descuento se debe dejar la columna con valor 0.</w:t>
      </w:r>
    </w:p>
    <w:p w14:paraId="5BB3F864" w14:textId="77777777" w:rsidR="0070495B" w:rsidRDefault="0070495B" w:rsidP="00A100FC">
      <w:pPr>
        <w:jc w:val="both"/>
        <w:rPr>
          <w:rFonts w:cstheme="minorHAnsi"/>
          <w:sz w:val="20"/>
          <w:szCs w:val="20"/>
        </w:rPr>
      </w:pPr>
      <w:r>
        <w:rPr>
          <w:rFonts w:cstheme="minorHAnsi"/>
          <w:sz w:val="20"/>
          <w:szCs w:val="20"/>
        </w:rPr>
        <w:t>En síntesis, la creación de un nuevo producto para la venta debe:</w:t>
      </w:r>
    </w:p>
    <w:p w14:paraId="224CF870" w14:textId="77777777" w:rsidR="0070495B" w:rsidRDefault="0070495B" w:rsidP="00A100FC">
      <w:pPr>
        <w:jc w:val="both"/>
        <w:rPr>
          <w:rFonts w:cstheme="minorHAnsi"/>
          <w:sz w:val="20"/>
          <w:szCs w:val="20"/>
        </w:rPr>
      </w:pPr>
      <w:r>
        <w:rPr>
          <w:rFonts w:cstheme="minorHAnsi"/>
          <w:sz w:val="20"/>
          <w:szCs w:val="20"/>
        </w:rPr>
        <w:t>1.- Crearlo en el Mantenedor de productos, asignándole una correcta descripción, unidad de medida e impuestos necesarios. Opcionalmente se puede agregar además el código de barras que tenga para así optimizar su ingreso en la venta.</w:t>
      </w:r>
    </w:p>
    <w:p w14:paraId="7DE39309" w14:textId="77777777" w:rsidR="0070495B" w:rsidRDefault="0070495B" w:rsidP="00A100FC">
      <w:pPr>
        <w:jc w:val="both"/>
        <w:rPr>
          <w:rFonts w:cstheme="minorHAnsi"/>
          <w:sz w:val="20"/>
          <w:szCs w:val="20"/>
        </w:rPr>
      </w:pPr>
      <w:r>
        <w:rPr>
          <w:rFonts w:cstheme="minorHAnsi"/>
          <w:sz w:val="20"/>
          <w:szCs w:val="20"/>
        </w:rPr>
        <w:t>2.- Una vez creado se debe asociar este nuevo producto a una de las listas de precios creadas en el sistema. Acá se debe indicar el precio de venta final y el porcentaje máximo de descuento que se le puede aplicar cuando corresponda.</w:t>
      </w:r>
    </w:p>
    <w:p w14:paraId="1E8CC2DF" w14:textId="77777777" w:rsidR="0070495B" w:rsidRDefault="0070495B" w:rsidP="00A100FC">
      <w:pPr>
        <w:jc w:val="both"/>
        <w:rPr>
          <w:rFonts w:cstheme="minorHAnsi"/>
          <w:sz w:val="20"/>
          <w:szCs w:val="20"/>
        </w:rPr>
      </w:pPr>
      <w:r>
        <w:rPr>
          <w:rFonts w:cstheme="minorHAnsi"/>
          <w:sz w:val="20"/>
          <w:szCs w:val="20"/>
        </w:rPr>
        <w:t xml:space="preserve">Una vez hechos estos dos pasos el </w:t>
      </w:r>
      <w:r w:rsidR="000F2EF8">
        <w:rPr>
          <w:rFonts w:cstheme="minorHAnsi"/>
          <w:sz w:val="20"/>
          <w:szCs w:val="20"/>
        </w:rPr>
        <w:t>producto podrá aparecer como disponible para venta.</w:t>
      </w:r>
    </w:p>
    <w:p w14:paraId="191CAF91"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7C881D3F"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0CD6F659"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2DB55C92"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21AD1546"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0815D5CE"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48B7FC3A"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55542658"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184FDFAE"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4B44C44B"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282B3FEC"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1E400FF0"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1AB01D71"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p>
    <w:p w14:paraId="716634D1" w14:textId="77777777" w:rsidR="00536B4C" w:rsidRDefault="00536B4C" w:rsidP="00536B4C">
      <w:pPr>
        <w:spacing w:before="100" w:beforeAutospacing="1" w:after="100" w:afterAutospacing="1" w:line="15" w:lineRule="atLeast"/>
        <w:jc w:val="both"/>
        <w:rPr>
          <w:rFonts w:eastAsia="Times New Roman" w:cstheme="minorHAnsi"/>
          <w:b/>
          <w:bCs/>
          <w:color w:val="000080"/>
          <w:sz w:val="20"/>
          <w:szCs w:val="20"/>
          <w:lang w:eastAsia="es-CL"/>
        </w:rPr>
      </w:pPr>
      <w:r w:rsidRPr="00536B4C">
        <w:rPr>
          <w:rFonts w:eastAsia="Times New Roman" w:cstheme="minorHAnsi"/>
          <w:b/>
          <w:bCs/>
          <w:color w:val="000080"/>
          <w:sz w:val="20"/>
          <w:szCs w:val="20"/>
          <w:lang w:eastAsia="es-CL"/>
        </w:rPr>
        <w:lastRenderedPageBreak/>
        <w:t>Plantillas:</w:t>
      </w:r>
    </w:p>
    <w:p w14:paraId="79051BAD" w14:textId="77777777" w:rsidR="00536B4C" w:rsidRPr="004A13FB" w:rsidRDefault="008B0079" w:rsidP="00536B4C">
      <w:pPr>
        <w:spacing w:after="0" w:line="240" w:lineRule="auto"/>
        <w:jc w:val="both"/>
        <w:rPr>
          <w:rFonts w:eastAsia="Times New Roman" w:cstheme="minorHAnsi"/>
          <w:sz w:val="20"/>
          <w:szCs w:val="20"/>
          <w:lang w:val="en-US" w:eastAsia="es-CL"/>
        </w:rPr>
      </w:pPr>
      <w:r>
        <w:rPr>
          <w:rFonts w:eastAsia="Times New Roman" w:cstheme="minorHAnsi"/>
          <w:noProof/>
          <w:sz w:val="20"/>
          <w:szCs w:val="20"/>
          <w:lang w:val="en-US" w:eastAsia="es-CL"/>
        </w:rPr>
        <w:pict w14:anchorId="1401D3D1">
          <v:rect id="_x0000_i1029" alt="" style="width:339.3pt;height:.05pt;mso-width-percent:0;mso-height-percent:0;mso-width-percent:0;mso-height-percent:0" o:hrpct="725" o:hralign="center" o:hrstd="t" o:hr="t" fillcolor="#a0a0a0" stroked="f"/>
        </w:pict>
      </w:r>
    </w:p>
    <w:p w14:paraId="5403AF76" w14:textId="77777777" w:rsidR="00536B4C" w:rsidRPr="004A13FB" w:rsidRDefault="00536B4C" w:rsidP="00536B4C">
      <w:pPr>
        <w:spacing w:before="100" w:beforeAutospacing="1" w:after="100" w:afterAutospacing="1" w:line="240" w:lineRule="auto"/>
        <w:jc w:val="both"/>
        <w:rPr>
          <w:rFonts w:eastAsia="Times New Roman" w:cstheme="minorHAnsi"/>
          <w:sz w:val="20"/>
          <w:szCs w:val="20"/>
          <w:lang w:eastAsia="es-CL"/>
        </w:rPr>
      </w:pPr>
      <w:r w:rsidRPr="004A13FB">
        <w:rPr>
          <w:rFonts w:eastAsia="Times New Roman" w:cstheme="minorHAnsi"/>
          <w:b/>
          <w:bCs/>
          <w:color w:val="000080"/>
          <w:sz w:val="20"/>
          <w:szCs w:val="20"/>
          <w:lang w:eastAsia="es-CL"/>
        </w:rPr>
        <w:t>Descripción</w:t>
      </w:r>
    </w:p>
    <w:p w14:paraId="2C6F2633" w14:textId="77777777" w:rsidR="00536B4C" w:rsidRPr="00536B4C" w:rsidRDefault="00536B4C" w:rsidP="00C9752D">
      <w:pPr>
        <w:spacing w:before="100" w:beforeAutospacing="1" w:after="100" w:afterAutospacing="1" w:line="240" w:lineRule="auto"/>
        <w:jc w:val="both"/>
        <w:rPr>
          <w:rFonts w:cstheme="minorHAnsi"/>
          <w:sz w:val="20"/>
          <w:szCs w:val="20"/>
        </w:rPr>
      </w:pPr>
      <w:r>
        <w:rPr>
          <w:noProof/>
          <w:lang w:eastAsia="es-CL"/>
        </w:rPr>
        <w:drawing>
          <wp:inline distT="0" distB="0" distL="0" distR="0" wp14:anchorId="2527BAF1" wp14:editId="003B6401">
            <wp:extent cx="295275" cy="276225"/>
            <wp:effectExtent l="0" t="0" r="9525"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95275" cy="276225"/>
                    </a:xfrm>
                    <a:prstGeom prst="rect">
                      <a:avLst/>
                    </a:prstGeom>
                  </pic:spPr>
                </pic:pic>
              </a:graphicData>
            </a:graphic>
          </wp:inline>
        </w:drawing>
      </w:r>
      <w:r w:rsidRPr="00536B4C">
        <w:rPr>
          <w:rFonts w:cstheme="minorHAnsi"/>
          <w:sz w:val="20"/>
          <w:szCs w:val="20"/>
        </w:rPr>
        <w:t xml:space="preserve">Plantillas: El objetivo de las plantillas es poder rescatar un documento predefinido con características estándar a utilizar en otros documentos, con el fin de optimizar el ingreso de información . </w:t>
      </w:r>
    </w:p>
    <w:p w14:paraId="3F192E52" w14:textId="77777777" w:rsidR="00536B4C" w:rsidRPr="00536B4C" w:rsidRDefault="00536B4C" w:rsidP="00C9752D">
      <w:pPr>
        <w:spacing w:before="100" w:beforeAutospacing="1" w:after="100" w:afterAutospacing="1" w:line="240" w:lineRule="auto"/>
        <w:jc w:val="both"/>
        <w:rPr>
          <w:rFonts w:cstheme="minorHAnsi"/>
          <w:sz w:val="20"/>
          <w:szCs w:val="20"/>
        </w:rPr>
      </w:pPr>
      <w:r w:rsidRPr="00536B4C">
        <w:rPr>
          <w:rFonts w:cstheme="minorHAnsi"/>
          <w:sz w:val="20"/>
          <w:szCs w:val="20"/>
        </w:rPr>
        <w:t>En este botón aparecen 4 nuevas funcionalidades:</w:t>
      </w:r>
    </w:p>
    <w:p w14:paraId="4412D7AE" w14:textId="77777777" w:rsidR="00F72057" w:rsidRDefault="00F72057" w:rsidP="00C9752D">
      <w:pPr>
        <w:spacing w:before="100" w:beforeAutospacing="1" w:after="100" w:afterAutospacing="1" w:line="240" w:lineRule="auto"/>
        <w:jc w:val="both"/>
        <w:rPr>
          <w:rFonts w:cstheme="minorHAnsi"/>
          <w:sz w:val="20"/>
          <w:szCs w:val="20"/>
        </w:rPr>
      </w:pPr>
      <w:r>
        <w:rPr>
          <w:rFonts w:cstheme="minorHAnsi"/>
          <w:sz w:val="20"/>
          <w:szCs w:val="20"/>
        </w:rPr>
        <w:t>1.-</w:t>
      </w:r>
      <w:r w:rsidR="00536B4C" w:rsidRPr="00536B4C">
        <w:rPr>
          <w:rFonts w:cstheme="minorHAnsi"/>
          <w:sz w:val="20"/>
          <w:szCs w:val="20"/>
        </w:rPr>
        <w:t xml:space="preserve"> Guardar: Esta opción permite guardar un documento normal como plantilla. Se deberá asig</w:t>
      </w:r>
      <w:r w:rsidR="00536B4C">
        <w:rPr>
          <w:rFonts w:cstheme="minorHAnsi"/>
          <w:sz w:val="20"/>
          <w:szCs w:val="20"/>
        </w:rPr>
        <w:t>nar un nombre a la plantilla. (</w:t>
      </w:r>
      <w:r w:rsidR="00536B4C" w:rsidRPr="00536B4C">
        <w:rPr>
          <w:rFonts w:cstheme="minorHAnsi"/>
          <w:sz w:val="20"/>
          <w:szCs w:val="20"/>
        </w:rPr>
        <w:t>las plantillas son por tipo de documento)</w:t>
      </w:r>
    </w:p>
    <w:p w14:paraId="21E90A86" w14:textId="77777777" w:rsidR="00F72057" w:rsidRDefault="00F72057" w:rsidP="00C9752D">
      <w:pPr>
        <w:spacing w:before="100" w:beforeAutospacing="1" w:after="100" w:afterAutospacing="1" w:line="240" w:lineRule="auto"/>
        <w:jc w:val="both"/>
        <w:rPr>
          <w:rFonts w:cstheme="minorHAnsi"/>
          <w:sz w:val="20"/>
          <w:szCs w:val="20"/>
        </w:rPr>
      </w:pPr>
      <w:r>
        <w:rPr>
          <w:rFonts w:cstheme="minorHAnsi"/>
          <w:sz w:val="20"/>
          <w:szCs w:val="20"/>
        </w:rPr>
        <w:t>2.-</w:t>
      </w:r>
      <w:r w:rsidR="00536B4C" w:rsidRPr="00536B4C">
        <w:rPr>
          <w:rFonts w:cstheme="minorHAnsi"/>
          <w:sz w:val="20"/>
          <w:szCs w:val="20"/>
        </w:rPr>
        <w:t>Leer: Al tener seleccionado un documento y ya haber ingresado un número, a través de esta opción se puede seleccionar una de las plantillas ya ingresadas y traer los datos al documento actual.</w:t>
      </w:r>
    </w:p>
    <w:p w14:paraId="04458821" w14:textId="77777777" w:rsidR="00536B4C" w:rsidRPr="00536B4C" w:rsidRDefault="00F72057" w:rsidP="00C9752D">
      <w:pPr>
        <w:spacing w:before="100" w:beforeAutospacing="1" w:after="100" w:afterAutospacing="1" w:line="240" w:lineRule="auto"/>
        <w:jc w:val="both"/>
        <w:rPr>
          <w:rFonts w:cstheme="minorHAnsi"/>
          <w:sz w:val="20"/>
          <w:szCs w:val="20"/>
        </w:rPr>
      </w:pPr>
      <w:r>
        <w:rPr>
          <w:rFonts w:cstheme="minorHAnsi"/>
          <w:sz w:val="20"/>
          <w:szCs w:val="20"/>
        </w:rPr>
        <w:t>3.-</w:t>
      </w:r>
      <w:r w:rsidR="00536B4C" w:rsidRPr="00536B4C">
        <w:rPr>
          <w:rFonts w:cstheme="minorHAnsi"/>
          <w:sz w:val="20"/>
          <w:szCs w:val="20"/>
        </w:rPr>
        <w:t>Modificar: Esta opción permite modificar una plantilla existente, para utilizar esta opción sólo se deberá seleccionar el tipo de documento y la plantilla a modificar; caso excepcional ocurre con los documentos de compra que también debe seleccionar un proveedor antes de seleccionar la plantilla a modificar.</w:t>
      </w:r>
    </w:p>
    <w:p w14:paraId="7A841E78" w14:textId="77777777" w:rsidR="00536B4C" w:rsidRPr="00536B4C" w:rsidRDefault="00F72057" w:rsidP="00C9752D">
      <w:pPr>
        <w:spacing w:before="100" w:beforeAutospacing="1" w:after="100" w:afterAutospacing="1" w:line="240" w:lineRule="auto"/>
        <w:jc w:val="both"/>
        <w:rPr>
          <w:rFonts w:cstheme="minorHAnsi"/>
          <w:sz w:val="20"/>
          <w:szCs w:val="20"/>
        </w:rPr>
      </w:pPr>
      <w:r>
        <w:rPr>
          <w:rFonts w:cstheme="minorHAnsi"/>
          <w:sz w:val="20"/>
          <w:szCs w:val="20"/>
        </w:rPr>
        <w:t>4.-</w:t>
      </w:r>
      <w:r w:rsidR="00536B4C" w:rsidRPr="00536B4C">
        <w:rPr>
          <w:rFonts w:cstheme="minorHAnsi"/>
          <w:sz w:val="20"/>
          <w:szCs w:val="20"/>
        </w:rPr>
        <w:t>Eliminar: Esta opción pe</w:t>
      </w:r>
      <w:r w:rsidR="00536B4C">
        <w:rPr>
          <w:rFonts w:cstheme="minorHAnsi"/>
          <w:sz w:val="20"/>
          <w:szCs w:val="20"/>
        </w:rPr>
        <w:t>rmite eliminar una plantilla. (</w:t>
      </w:r>
      <w:r w:rsidR="00536B4C" w:rsidRPr="00536B4C">
        <w:rPr>
          <w:rFonts w:cstheme="minorHAnsi"/>
          <w:sz w:val="20"/>
          <w:szCs w:val="20"/>
        </w:rPr>
        <w:t>esta opción se habilita al tener la plantilla en pantalla)</w:t>
      </w:r>
    </w:p>
    <w:p w14:paraId="3991E28C" w14:textId="77777777" w:rsidR="00536B4C" w:rsidRPr="00536B4C" w:rsidRDefault="00536B4C" w:rsidP="00C9752D">
      <w:pPr>
        <w:spacing w:before="100" w:beforeAutospacing="1" w:after="100" w:afterAutospacing="1" w:line="240" w:lineRule="auto"/>
        <w:jc w:val="both"/>
        <w:rPr>
          <w:rFonts w:cstheme="minorHAnsi"/>
          <w:sz w:val="20"/>
          <w:szCs w:val="20"/>
        </w:rPr>
      </w:pPr>
      <w:r w:rsidRPr="00536B4C">
        <w:rPr>
          <w:rFonts w:cstheme="minorHAnsi"/>
          <w:sz w:val="20"/>
          <w:szCs w:val="20"/>
        </w:rPr>
        <w:t xml:space="preserve">Obs: Las plantillas no almacenan adjuntos. Si el documento de origen no tiene definido el atributo "(Ninguno)" de Documentos Precedentes (Mantenedor de Tipo de Documentos), las opciones Guardar, Leer, Modificar y Eliminar no estarán habilitadas. </w:t>
      </w:r>
    </w:p>
    <w:p w14:paraId="2CACDF90" w14:textId="77777777" w:rsidR="00536B4C" w:rsidRDefault="00536B4C" w:rsidP="00A100FC">
      <w:pPr>
        <w:jc w:val="both"/>
        <w:rPr>
          <w:rFonts w:cstheme="minorHAnsi"/>
          <w:sz w:val="20"/>
          <w:szCs w:val="20"/>
        </w:rPr>
      </w:pPr>
    </w:p>
    <w:p w14:paraId="7F0974D2" w14:textId="77777777" w:rsidR="00C9752D" w:rsidRDefault="00C9752D" w:rsidP="00A100FC">
      <w:pPr>
        <w:jc w:val="both"/>
        <w:rPr>
          <w:rFonts w:cstheme="minorHAnsi"/>
          <w:sz w:val="20"/>
          <w:szCs w:val="20"/>
        </w:rPr>
      </w:pPr>
    </w:p>
    <w:p w14:paraId="28D39081" w14:textId="77777777" w:rsidR="00C9752D" w:rsidRDefault="00C9752D" w:rsidP="00A100FC">
      <w:pPr>
        <w:jc w:val="both"/>
        <w:rPr>
          <w:rFonts w:cstheme="minorHAnsi"/>
          <w:sz w:val="20"/>
          <w:szCs w:val="20"/>
        </w:rPr>
      </w:pPr>
    </w:p>
    <w:p w14:paraId="575B7436" w14:textId="77777777" w:rsidR="00C9752D" w:rsidRDefault="008B0079" w:rsidP="00A100FC">
      <w:pPr>
        <w:jc w:val="both"/>
        <w:rPr>
          <w:rFonts w:cstheme="minorHAnsi"/>
          <w:sz w:val="20"/>
          <w:szCs w:val="20"/>
        </w:rPr>
      </w:pPr>
      <w:r>
        <w:rPr>
          <w:noProof/>
          <w:lang w:eastAsia="es-CL"/>
        </w:rPr>
        <w:pict w14:anchorId="0178338A">
          <v:shape id="_x0000_s1026" type="#_x0000_t32" alt="" style="position:absolute;left:0;text-align:left;margin-left:242.75pt;margin-top:61.7pt;width:44.25pt;height:264pt;flip:y;z-index:251661824;mso-wrap-edited:f;mso-width-percent:0;mso-height-percent:0;mso-width-percent:0;mso-height-percent:0" o:connectortype="straight">
            <v:stroke endarrow="block"/>
          </v:shape>
        </w:pict>
      </w:r>
      <w:r w:rsidR="00C9752D">
        <w:rPr>
          <w:noProof/>
          <w:lang w:eastAsia="es-CL"/>
        </w:rPr>
        <w:drawing>
          <wp:anchor distT="0" distB="0" distL="114300" distR="114300" simplePos="0" relativeHeight="251659264" behindDoc="1" locked="0" layoutInCell="1" allowOverlap="1" wp14:anchorId="7B5DD8F2" wp14:editId="5A58C3BF">
            <wp:simplePos x="0" y="0"/>
            <wp:positionH relativeFrom="column">
              <wp:posOffset>25400</wp:posOffset>
            </wp:positionH>
            <wp:positionV relativeFrom="paragraph">
              <wp:posOffset>278765</wp:posOffset>
            </wp:positionV>
            <wp:extent cx="4244975" cy="3324225"/>
            <wp:effectExtent l="0" t="0" r="0" b="0"/>
            <wp:wrapTight wrapText="bothSides">
              <wp:wrapPolygon edited="0">
                <wp:start x="0" y="0"/>
                <wp:lineTo x="0" y="21538"/>
                <wp:lineTo x="21519" y="21538"/>
                <wp:lineTo x="21519" y="0"/>
                <wp:lineTo x="0" y="0"/>
              </wp:wrapPolygon>
            </wp:wrapTight>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44975" cy="3324225"/>
                    </a:xfrm>
                    <a:prstGeom prst="rect">
                      <a:avLst/>
                    </a:prstGeom>
                  </pic:spPr>
                </pic:pic>
              </a:graphicData>
            </a:graphic>
            <wp14:sizeRelH relativeFrom="margin">
              <wp14:pctWidth>0</wp14:pctWidth>
            </wp14:sizeRelH>
            <wp14:sizeRelV relativeFrom="margin">
              <wp14:pctHeight>0</wp14:pctHeight>
            </wp14:sizeRelV>
          </wp:anchor>
        </w:drawing>
      </w:r>
    </w:p>
    <w:p w14:paraId="6A86232A" w14:textId="77777777" w:rsidR="00C9752D" w:rsidRDefault="00C9752D" w:rsidP="00A100FC">
      <w:pPr>
        <w:jc w:val="both"/>
        <w:rPr>
          <w:rFonts w:cstheme="minorHAnsi"/>
          <w:sz w:val="20"/>
          <w:szCs w:val="20"/>
        </w:rPr>
      </w:pPr>
      <w:r>
        <w:rPr>
          <w:rFonts w:cstheme="minorHAnsi"/>
          <w:sz w:val="20"/>
          <w:szCs w:val="20"/>
        </w:rPr>
        <w:t xml:space="preserve">Para utilizar una plantilla debemos abrir el tipo de documento </w:t>
      </w:r>
      <w:r w:rsidR="002D628E">
        <w:rPr>
          <w:rFonts w:cstheme="minorHAnsi"/>
          <w:sz w:val="20"/>
          <w:szCs w:val="20"/>
        </w:rPr>
        <w:t>en leer registro, una vez asignado el número que da el sistema, se elige la plantilla predeterminada del documento desde el menú</w:t>
      </w:r>
      <w:r w:rsidR="00F72057">
        <w:rPr>
          <w:rFonts w:cstheme="minorHAnsi"/>
          <w:sz w:val="20"/>
          <w:szCs w:val="20"/>
        </w:rPr>
        <w:t>, seleccionando la opción “Leer”.</w:t>
      </w:r>
    </w:p>
    <w:p w14:paraId="37000383" w14:textId="77777777" w:rsidR="00F72057" w:rsidRDefault="00F72057" w:rsidP="00F72057">
      <w:pPr>
        <w:rPr>
          <w:rFonts w:cstheme="minorHAnsi"/>
          <w:sz w:val="20"/>
          <w:szCs w:val="20"/>
        </w:rPr>
      </w:pPr>
      <w:r>
        <w:rPr>
          <w:noProof/>
          <w:lang w:eastAsia="es-CL"/>
        </w:rPr>
        <w:drawing>
          <wp:anchor distT="0" distB="0" distL="114300" distR="114300" simplePos="0" relativeHeight="251657728" behindDoc="1" locked="0" layoutInCell="1" allowOverlap="1" wp14:anchorId="1A5A50FA" wp14:editId="15E15174">
            <wp:simplePos x="0" y="0"/>
            <wp:positionH relativeFrom="column">
              <wp:posOffset>-3175</wp:posOffset>
            </wp:positionH>
            <wp:positionV relativeFrom="paragraph">
              <wp:posOffset>-3175</wp:posOffset>
            </wp:positionV>
            <wp:extent cx="3000375" cy="1333500"/>
            <wp:effectExtent l="0" t="0" r="0" b="0"/>
            <wp:wrapTight wrapText="bothSides">
              <wp:wrapPolygon edited="0">
                <wp:start x="0" y="0"/>
                <wp:lineTo x="0" y="21291"/>
                <wp:lineTo x="21531" y="21291"/>
                <wp:lineTo x="21531" y="0"/>
                <wp:lineTo x="0" y="0"/>
              </wp:wrapPolygon>
            </wp:wrapTight>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3000375" cy="1333500"/>
                    </a:xfrm>
                    <a:prstGeom prst="rect">
                      <a:avLst/>
                    </a:prstGeom>
                  </pic:spPr>
                </pic:pic>
              </a:graphicData>
            </a:graphic>
            <wp14:sizeRelH relativeFrom="page">
              <wp14:pctWidth>0</wp14:pctWidth>
            </wp14:sizeRelH>
            <wp14:sizeRelV relativeFrom="page">
              <wp14:pctHeight>0</wp14:pctHeight>
            </wp14:sizeRelV>
          </wp:anchor>
        </w:drawing>
      </w:r>
      <w:r w:rsidR="001557BB">
        <w:rPr>
          <w:rFonts w:cstheme="minorHAnsi"/>
          <w:sz w:val="20"/>
          <w:szCs w:val="20"/>
        </w:rPr>
        <w:t>A</w:t>
      </w:r>
      <w:r>
        <w:rPr>
          <w:rFonts w:cstheme="minorHAnsi"/>
          <w:sz w:val="20"/>
          <w:szCs w:val="20"/>
        </w:rPr>
        <w:t xml:space="preserve">l presionar Aceptar cargara la información predeterminada del </w:t>
      </w:r>
      <w:proofErr w:type="spellStart"/>
      <w:r>
        <w:rPr>
          <w:rFonts w:cstheme="minorHAnsi"/>
          <w:sz w:val="20"/>
          <w:szCs w:val="20"/>
        </w:rPr>
        <w:t>docuemnto</w:t>
      </w:r>
      <w:proofErr w:type="spellEnd"/>
      <w:r>
        <w:rPr>
          <w:rFonts w:cstheme="minorHAnsi"/>
          <w:sz w:val="20"/>
          <w:szCs w:val="20"/>
        </w:rPr>
        <w:t xml:space="preserve"> como </w:t>
      </w:r>
      <w:proofErr w:type="spellStart"/>
      <w:r>
        <w:rPr>
          <w:rFonts w:cstheme="minorHAnsi"/>
          <w:sz w:val="20"/>
          <w:szCs w:val="20"/>
        </w:rPr>
        <w:t>rut</w:t>
      </w:r>
      <w:proofErr w:type="spellEnd"/>
      <w:r>
        <w:rPr>
          <w:rFonts w:cstheme="minorHAnsi"/>
          <w:sz w:val="20"/>
          <w:szCs w:val="20"/>
        </w:rPr>
        <w:t xml:space="preserve"> cliente, </w:t>
      </w:r>
      <w:proofErr w:type="spellStart"/>
      <w:r>
        <w:rPr>
          <w:rFonts w:cstheme="minorHAnsi"/>
          <w:sz w:val="20"/>
          <w:szCs w:val="20"/>
        </w:rPr>
        <w:t>ccosto</w:t>
      </w:r>
      <w:proofErr w:type="spellEnd"/>
      <w:r>
        <w:rPr>
          <w:rFonts w:cstheme="minorHAnsi"/>
          <w:sz w:val="20"/>
          <w:szCs w:val="20"/>
        </w:rPr>
        <w:t>, lista precio, vendedor,</w:t>
      </w:r>
      <w:r w:rsidR="001557BB">
        <w:rPr>
          <w:rFonts w:cstheme="minorHAnsi"/>
          <w:sz w:val="20"/>
          <w:szCs w:val="20"/>
        </w:rPr>
        <w:t xml:space="preserve"> sucursal y</w:t>
      </w:r>
      <w:r>
        <w:rPr>
          <w:rFonts w:cstheme="minorHAnsi"/>
          <w:sz w:val="20"/>
          <w:szCs w:val="20"/>
        </w:rPr>
        <w:t xml:space="preserve"> bodega</w:t>
      </w:r>
      <w:r w:rsidR="001557BB">
        <w:rPr>
          <w:rFonts w:cstheme="minorHAnsi"/>
          <w:sz w:val="20"/>
          <w:szCs w:val="20"/>
        </w:rPr>
        <w:t>. Evitando digitarlos cada vez que se haga un nuevo documento.</w:t>
      </w:r>
    </w:p>
    <w:p w14:paraId="169378BB" w14:textId="77777777" w:rsidR="00F72057" w:rsidRDefault="00F72057" w:rsidP="00F72057">
      <w:pPr>
        <w:jc w:val="center"/>
        <w:rPr>
          <w:rFonts w:cstheme="minorHAnsi"/>
          <w:sz w:val="20"/>
          <w:szCs w:val="20"/>
        </w:rPr>
      </w:pPr>
    </w:p>
    <w:p w14:paraId="328B63FE" w14:textId="77777777" w:rsidR="00F72057" w:rsidRDefault="00F72057" w:rsidP="00F72057">
      <w:pPr>
        <w:jc w:val="center"/>
        <w:rPr>
          <w:rFonts w:cstheme="minorHAnsi"/>
          <w:sz w:val="20"/>
          <w:szCs w:val="20"/>
        </w:rPr>
      </w:pPr>
    </w:p>
    <w:p w14:paraId="2887DABF" w14:textId="77777777" w:rsidR="00C9752D" w:rsidRPr="00FC77F0" w:rsidRDefault="00C9752D" w:rsidP="00A100FC">
      <w:pPr>
        <w:jc w:val="both"/>
        <w:rPr>
          <w:rFonts w:cstheme="minorHAnsi"/>
          <w:sz w:val="20"/>
          <w:szCs w:val="20"/>
        </w:rPr>
      </w:pPr>
    </w:p>
    <w:sectPr w:rsidR="00C9752D" w:rsidRPr="00FC77F0" w:rsidSect="00EB2BF7">
      <w:footerReference w:type="default" r:id="rId38"/>
      <w:pgSz w:w="15840" w:h="12240" w:orient="landscape"/>
      <w:pgMar w:top="851" w:right="709" w:bottom="758"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0D30" w14:textId="77777777" w:rsidR="00A96D48" w:rsidRDefault="00A96D48" w:rsidP="007D5010">
      <w:pPr>
        <w:spacing w:after="0" w:line="240" w:lineRule="auto"/>
      </w:pPr>
      <w:r>
        <w:separator/>
      </w:r>
    </w:p>
  </w:endnote>
  <w:endnote w:type="continuationSeparator" w:id="0">
    <w:p w14:paraId="08785BA6" w14:textId="77777777" w:rsidR="00A96D48" w:rsidRDefault="00A96D48" w:rsidP="007D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13059"/>
      <w:gridCol w:w="1451"/>
    </w:tblGrid>
    <w:tr w:rsidR="007D5010" w14:paraId="65B956F7" w14:textId="77777777">
      <w:tc>
        <w:tcPr>
          <w:tcW w:w="4500" w:type="pct"/>
          <w:tcBorders>
            <w:top w:val="single" w:sz="4" w:space="0" w:color="000000" w:themeColor="text1"/>
          </w:tcBorders>
        </w:tcPr>
        <w:p w14:paraId="7C703AFE" w14:textId="77777777" w:rsidR="007D5010" w:rsidRDefault="008B0079" w:rsidP="00AE5382">
          <w:pPr>
            <w:pStyle w:val="Piedepgina"/>
            <w:jc w:val="right"/>
          </w:pPr>
          <w:sdt>
            <w:sdtPr>
              <w:alias w:val="Organización"/>
              <w:id w:val="75971759"/>
              <w:placeholder>
                <w:docPart w:val="F96473F138B044E9B42357445DC33EDB"/>
              </w:placeholder>
              <w:dataBinding w:prefixMappings="xmlns:ns0='http://schemas.openxmlformats.org/officeDocument/2006/extended-properties'" w:xpath="/ns0:Properties[1]/ns0:Company[1]" w:storeItemID="{6668398D-A668-4E3E-A5EB-62B293D839F1}"/>
              <w:text/>
            </w:sdtPr>
            <w:sdtEndPr/>
            <w:sdtContent>
              <w:r w:rsidR="00AE5382">
                <w:t xml:space="preserve">Inversiones </w:t>
              </w:r>
              <w:proofErr w:type="spellStart"/>
              <w:r w:rsidR="00AE5382">
                <w:t>Sigmatech</w:t>
              </w:r>
              <w:proofErr w:type="spellEnd"/>
              <w:r w:rsidR="00AE5382">
                <w:t xml:space="preserve"> Spa</w:t>
              </w:r>
            </w:sdtContent>
          </w:sdt>
          <w:r w:rsidR="007D5010">
            <w:t xml:space="preserve"> |</w:t>
          </w:r>
        </w:p>
      </w:tc>
      <w:tc>
        <w:tcPr>
          <w:tcW w:w="500" w:type="pct"/>
          <w:tcBorders>
            <w:top w:val="single" w:sz="4" w:space="0" w:color="C0504D" w:themeColor="accent2"/>
          </w:tcBorders>
          <w:shd w:val="clear" w:color="auto" w:fill="943634" w:themeFill="accent2" w:themeFillShade="BF"/>
        </w:tcPr>
        <w:p w14:paraId="789420C0" w14:textId="77777777" w:rsidR="007D5010" w:rsidRDefault="00145434">
          <w:pPr>
            <w:pStyle w:val="Encabezado"/>
            <w:rPr>
              <w:color w:val="FFFFFF" w:themeColor="background1"/>
            </w:rPr>
          </w:pPr>
          <w:r>
            <w:fldChar w:fldCharType="begin"/>
          </w:r>
          <w:r>
            <w:instrText xml:space="preserve"> PAGE   \* MERGEFORMAT </w:instrText>
          </w:r>
          <w:r>
            <w:fldChar w:fldCharType="separate"/>
          </w:r>
          <w:r w:rsidR="001557BB" w:rsidRPr="001557BB">
            <w:rPr>
              <w:noProof/>
              <w:color w:val="FFFFFF" w:themeColor="background1"/>
            </w:rPr>
            <w:t>13</w:t>
          </w:r>
          <w:r>
            <w:rPr>
              <w:noProof/>
              <w:color w:val="FFFFFF" w:themeColor="background1"/>
            </w:rPr>
            <w:fldChar w:fldCharType="end"/>
          </w:r>
        </w:p>
      </w:tc>
    </w:tr>
  </w:tbl>
  <w:p w14:paraId="124A2D41" w14:textId="77777777" w:rsidR="007D5010" w:rsidRDefault="007D50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C323C" w14:textId="77777777" w:rsidR="00A96D48" w:rsidRDefault="00A96D48" w:rsidP="007D5010">
      <w:pPr>
        <w:spacing w:after="0" w:line="240" w:lineRule="auto"/>
      </w:pPr>
      <w:r>
        <w:separator/>
      </w:r>
    </w:p>
  </w:footnote>
  <w:footnote w:type="continuationSeparator" w:id="0">
    <w:p w14:paraId="4B5CA533" w14:textId="77777777" w:rsidR="00A96D48" w:rsidRDefault="00A96D48" w:rsidP="007D5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3380D"/>
    <w:multiLevelType w:val="multilevel"/>
    <w:tmpl w:val="4242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2BE6593"/>
    <w:multiLevelType w:val="hybridMultilevel"/>
    <w:tmpl w:val="50A64610"/>
    <w:lvl w:ilvl="0" w:tplc="BCCEA9BA">
      <w:start w:val="3"/>
      <w:numFmt w:val="bullet"/>
      <w:lvlText w:val=""/>
      <w:lvlJc w:val="left"/>
      <w:pPr>
        <w:ind w:left="720" w:hanging="360"/>
      </w:pPr>
      <w:rPr>
        <w:rFonts w:ascii="Symbol" w:eastAsiaTheme="minorHAnsi" w:hAnsi="Symbol"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530611329">
    <w:abstractNumId w:val="0"/>
  </w:num>
  <w:num w:numId="2" w16cid:durableId="1090154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13FB"/>
    <w:rsid w:val="0001538C"/>
    <w:rsid w:val="0002353A"/>
    <w:rsid w:val="00042625"/>
    <w:rsid w:val="00057F7E"/>
    <w:rsid w:val="00083D41"/>
    <w:rsid w:val="000D0FBC"/>
    <w:rsid w:val="000F2EF8"/>
    <w:rsid w:val="001421CE"/>
    <w:rsid w:val="00145434"/>
    <w:rsid w:val="001557BB"/>
    <w:rsid w:val="001A3AB2"/>
    <w:rsid w:val="001A6439"/>
    <w:rsid w:val="00237EB1"/>
    <w:rsid w:val="0024239A"/>
    <w:rsid w:val="002507CC"/>
    <w:rsid w:val="0025226A"/>
    <w:rsid w:val="00272566"/>
    <w:rsid w:val="002777A3"/>
    <w:rsid w:val="002857FA"/>
    <w:rsid w:val="002931FD"/>
    <w:rsid w:val="002C5417"/>
    <w:rsid w:val="002D628E"/>
    <w:rsid w:val="002E1CF4"/>
    <w:rsid w:val="00305E52"/>
    <w:rsid w:val="00313D81"/>
    <w:rsid w:val="00325DF6"/>
    <w:rsid w:val="0033200A"/>
    <w:rsid w:val="00334B2C"/>
    <w:rsid w:val="00337BE6"/>
    <w:rsid w:val="00365CCE"/>
    <w:rsid w:val="00370F3A"/>
    <w:rsid w:val="003849C6"/>
    <w:rsid w:val="003C52CD"/>
    <w:rsid w:val="003F3132"/>
    <w:rsid w:val="003F393C"/>
    <w:rsid w:val="00401882"/>
    <w:rsid w:val="00406AD1"/>
    <w:rsid w:val="004238CA"/>
    <w:rsid w:val="00426F39"/>
    <w:rsid w:val="00446292"/>
    <w:rsid w:val="00463E98"/>
    <w:rsid w:val="00466B82"/>
    <w:rsid w:val="004A13FB"/>
    <w:rsid w:val="004A5850"/>
    <w:rsid w:val="004F30AF"/>
    <w:rsid w:val="00505872"/>
    <w:rsid w:val="005310AA"/>
    <w:rsid w:val="005331A2"/>
    <w:rsid w:val="00536B4C"/>
    <w:rsid w:val="00543409"/>
    <w:rsid w:val="00550877"/>
    <w:rsid w:val="00554860"/>
    <w:rsid w:val="00561AE2"/>
    <w:rsid w:val="00583C00"/>
    <w:rsid w:val="005A3364"/>
    <w:rsid w:val="005A5C87"/>
    <w:rsid w:val="005A6B7F"/>
    <w:rsid w:val="005A7AC9"/>
    <w:rsid w:val="005C1D8D"/>
    <w:rsid w:val="005C39A7"/>
    <w:rsid w:val="005D7C84"/>
    <w:rsid w:val="00616270"/>
    <w:rsid w:val="006410A6"/>
    <w:rsid w:val="00671BAE"/>
    <w:rsid w:val="00673C58"/>
    <w:rsid w:val="00682BFF"/>
    <w:rsid w:val="0068739A"/>
    <w:rsid w:val="00695168"/>
    <w:rsid w:val="006C60F0"/>
    <w:rsid w:val="006D687B"/>
    <w:rsid w:val="006F581E"/>
    <w:rsid w:val="006F766C"/>
    <w:rsid w:val="0070459E"/>
    <w:rsid w:val="0070495B"/>
    <w:rsid w:val="00736014"/>
    <w:rsid w:val="00736CA0"/>
    <w:rsid w:val="00742FD5"/>
    <w:rsid w:val="00791F42"/>
    <w:rsid w:val="007B2079"/>
    <w:rsid w:val="007D5010"/>
    <w:rsid w:val="008047DF"/>
    <w:rsid w:val="008167A4"/>
    <w:rsid w:val="008207B4"/>
    <w:rsid w:val="008346A4"/>
    <w:rsid w:val="00840965"/>
    <w:rsid w:val="008A155D"/>
    <w:rsid w:val="008B0079"/>
    <w:rsid w:val="008B4EA9"/>
    <w:rsid w:val="008D5C1F"/>
    <w:rsid w:val="008F07DA"/>
    <w:rsid w:val="008F580B"/>
    <w:rsid w:val="008F7E47"/>
    <w:rsid w:val="00904FC8"/>
    <w:rsid w:val="00936C6F"/>
    <w:rsid w:val="00943403"/>
    <w:rsid w:val="00962F19"/>
    <w:rsid w:val="00966272"/>
    <w:rsid w:val="009757DA"/>
    <w:rsid w:val="009763AD"/>
    <w:rsid w:val="009A4915"/>
    <w:rsid w:val="009B5A65"/>
    <w:rsid w:val="009B7D12"/>
    <w:rsid w:val="009D168C"/>
    <w:rsid w:val="009E1013"/>
    <w:rsid w:val="009F0C3A"/>
    <w:rsid w:val="009F2E66"/>
    <w:rsid w:val="009F3F1F"/>
    <w:rsid w:val="009F510A"/>
    <w:rsid w:val="00A052E9"/>
    <w:rsid w:val="00A06BFC"/>
    <w:rsid w:val="00A100FC"/>
    <w:rsid w:val="00A13B62"/>
    <w:rsid w:val="00A56FA3"/>
    <w:rsid w:val="00A705B9"/>
    <w:rsid w:val="00A7617A"/>
    <w:rsid w:val="00A925E3"/>
    <w:rsid w:val="00A96D48"/>
    <w:rsid w:val="00AA479E"/>
    <w:rsid w:val="00AA49DC"/>
    <w:rsid w:val="00AB6A6A"/>
    <w:rsid w:val="00AC3987"/>
    <w:rsid w:val="00AE5382"/>
    <w:rsid w:val="00AF79DD"/>
    <w:rsid w:val="00B07B7F"/>
    <w:rsid w:val="00B32CF5"/>
    <w:rsid w:val="00B5189C"/>
    <w:rsid w:val="00B81231"/>
    <w:rsid w:val="00BB34EE"/>
    <w:rsid w:val="00BD5B8A"/>
    <w:rsid w:val="00BE17E0"/>
    <w:rsid w:val="00C501B9"/>
    <w:rsid w:val="00C9195D"/>
    <w:rsid w:val="00C9752D"/>
    <w:rsid w:val="00CD0B8A"/>
    <w:rsid w:val="00D0230B"/>
    <w:rsid w:val="00D12056"/>
    <w:rsid w:val="00D23F04"/>
    <w:rsid w:val="00D62A4C"/>
    <w:rsid w:val="00D65464"/>
    <w:rsid w:val="00D67165"/>
    <w:rsid w:val="00D954CC"/>
    <w:rsid w:val="00DA717E"/>
    <w:rsid w:val="00DA7576"/>
    <w:rsid w:val="00DD062C"/>
    <w:rsid w:val="00DF2F0B"/>
    <w:rsid w:val="00E007D6"/>
    <w:rsid w:val="00E21D4F"/>
    <w:rsid w:val="00E456CE"/>
    <w:rsid w:val="00E45A9F"/>
    <w:rsid w:val="00E622E3"/>
    <w:rsid w:val="00E67D81"/>
    <w:rsid w:val="00E802B8"/>
    <w:rsid w:val="00E81E1D"/>
    <w:rsid w:val="00E96BD5"/>
    <w:rsid w:val="00EB2BF7"/>
    <w:rsid w:val="00EE4991"/>
    <w:rsid w:val="00F27015"/>
    <w:rsid w:val="00F5116F"/>
    <w:rsid w:val="00F55A13"/>
    <w:rsid w:val="00F61B85"/>
    <w:rsid w:val="00F72057"/>
    <w:rsid w:val="00F727F8"/>
    <w:rsid w:val="00F848FD"/>
    <w:rsid w:val="00F94B77"/>
    <w:rsid w:val="00FA2A26"/>
    <w:rsid w:val="00FB2337"/>
    <w:rsid w:val="00FC77F0"/>
    <w:rsid w:val="00FC77F6"/>
    <w:rsid w:val="00FF3C8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4" type="connector" idref="#_x0000_s1026"/>
        <o:r id="V:Rule5" type="connector" idref="#_x0000_s1029"/>
        <o:r id="V:Rule6" type="connector" idref="#_x0000_s1028"/>
      </o:rules>
    </o:shapelayout>
  </w:shapeDefaults>
  <w:decimalSymbol w:val=","/>
  <w:listSeparator w:val=";"/>
  <w14:docId w14:val="677319F9"/>
  <w15:docId w15:val="{31295971-8909-4783-B586-737148D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E98"/>
  </w:style>
  <w:style w:type="paragraph" w:styleId="Ttulo3">
    <w:name w:val="heading 3"/>
    <w:basedOn w:val="Normal"/>
    <w:link w:val="Ttulo3Car"/>
    <w:uiPriority w:val="9"/>
    <w:qFormat/>
    <w:rsid w:val="004A13FB"/>
    <w:pPr>
      <w:spacing w:before="100" w:beforeAutospacing="1" w:after="100" w:afterAutospacing="1" w:line="240" w:lineRule="auto"/>
      <w:outlineLvl w:val="2"/>
    </w:pPr>
    <w:rPr>
      <w:rFonts w:ascii="Times New Roman" w:eastAsia="Times New Roman" w:hAnsi="Times New Roman" w:cs="Times New Roman"/>
      <w:b/>
      <w:bCs/>
      <w:sz w:val="27"/>
      <w:szCs w:val="27"/>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A13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13FB"/>
    <w:rPr>
      <w:rFonts w:ascii="Tahoma" w:hAnsi="Tahoma" w:cs="Tahoma"/>
      <w:sz w:val="16"/>
      <w:szCs w:val="16"/>
    </w:rPr>
  </w:style>
  <w:style w:type="character" w:customStyle="1" w:styleId="Ttulo3Car">
    <w:name w:val="Título 3 Car"/>
    <w:basedOn w:val="Fuentedeprrafopredeter"/>
    <w:link w:val="Ttulo3"/>
    <w:uiPriority w:val="9"/>
    <w:rsid w:val="004A13FB"/>
    <w:rPr>
      <w:rFonts w:ascii="Times New Roman" w:eastAsia="Times New Roman" w:hAnsi="Times New Roman" w:cs="Times New Roman"/>
      <w:b/>
      <w:bCs/>
      <w:sz w:val="27"/>
      <w:szCs w:val="27"/>
      <w:lang w:eastAsia="es-CL"/>
    </w:rPr>
  </w:style>
  <w:style w:type="character" w:styleId="Hipervnculo">
    <w:name w:val="Hyperlink"/>
    <w:basedOn w:val="Fuentedeprrafopredeter"/>
    <w:uiPriority w:val="99"/>
    <w:semiHidden/>
    <w:unhideWhenUsed/>
    <w:rsid w:val="004A13FB"/>
    <w:rPr>
      <w:color w:val="0000FF"/>
      <w:u w:val="single"/>
    </w:rPr>
  </w:style>
  <w:style w:type="paragraph" w:styleId="NormalWeb">
    <w:name w:val="Normal (Web)"/>
    <w:basedOn w:val="Normal"/>
    <w:uiPriority w:val="99"/>
    <w:unhideWhenUsed/>
    <w:rsid w:val="004A13FB"/>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Textoennegrita">
    <w:name w:val="Strong"/>
    <w:basedOn w:val="Fuentedeprrafopredeter"/>
    <w:uiPriority w:val="22"/>
    <w:qFormat/>
    <w:rsid w:val="004A13FB"/>
    <w:rPr>
      <w:b/>
      <w:bCs/>
    </w:rPr>
  </w:style>
  <w:style w:type="paragraph" w:styleId="Prrafodelista">
    <w:name w:val="List Paragraph"/>
    <w:basedOn w:val="Normal"/>
    <w:uiPriority w:val="34"/>
    <w:qFormat/>
    <w:rsid w:val="00DA7576"/>
    <w:pPr>
      <w:ind w:left="720"/>
      <w:contextualSpacing/>
    </w:pPr>
  </w:style>
  <w:style w:type="paragraph" w:styleId="Encabezado">
    <w:name w:val="header"/>
    <w:basedOn w:val="Normal"/>
    <w:link w:val="EncabezadoCar"/>
    <w:uiPriority w:val="99"/>
    <w:unhideWhenUsed/>
    <w:rsid w:val="007D50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D5010"/>
  </w:style>
  <w:style w:type="paragraph" w:styleId="Piedepgina">
    <w:name w:val="footer"/>
    <w:basedOn w:val="Normal"/>
    <w:link w:val="PiedepginaCar"/>
    <w:uiPriority w:val="99"/>
    <w:unhideWhenUsed/>
    <w:rsid w:val="007D50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D5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956">
      <w:bodyDiv w:val="1"/>
      <w:marLeft w:val="0"/>
      <w:marRight w:val="0"/>
      <w:marTop w:val="0"/>
      <w:marBottom w:val="0"/>
      <w:divBdr>
        <w:top w:val="none" w:sz="0" w:space="0" w:color="auto"/>
        <w:left w:val="none" w:sz="0" w:space="0" w:color="auto"/>
        <w:bottom w:val="none" w:sz="0" w:space="0" w:color="auto"/>
        <w:right w:val="none" w:sz="0" w:space="0" w:color="auto"/>
      </w:divBdr>
    </w:div>
    <w:div w:id="78794423">
      <w:bodyDiv w:val="1"/>
      <w:marLeft w:val="0"/>
      <w:marRight w:val="0"/>
      <w:marTop w:val="0"/>
      <w:marBottom w:val="0"/>
      <w:divBdr>
        <w:top w:val="none" w:sz="0" w:space="0" w:color="auto"/>
        <w:left w:val="none" w:sz="0" w:space="0" w:color="auto"/>
        <w:bottom w:val="none" w:sz="0" w:space="0" w:color="auto"/>
        <w:right w:val="none" w:sz="0" w:space="0" w:color="auto"/>
      </w:divBdr>
    </w:div>
    <w:div w:id="116879968">
      <w:bodyDiv w:val="1"/>
      <w:marLeft w:val="0"/>
      <w:marRight w:val="0"/>
      <w:marTop w:val="0"/>
      <w:marBottom w:val="0"/>
      <w:divBdr>
        <w:top w:val="none" w:sz="0" w:space="0" w:color="auto"/>
        <w:left w:val="none" w:sz="0" w:space="0" w:color="auto"/>
        <w:bottom w:val="none" w:sz="0" w:space="0" w:color="auto"/>
        <w:right w:val="none" w:sz="0" w:space="0" w:color="auto"/>
      </w:divBdr>
    </w:div>
    <w:div w:id="178275426">
      <w:bodyDiv w:val="1"/>
      <w:marLeft w:val="0"/>
      <w:marRight w:val="0"/>
      <w:marTop w:val="0"/>
      <w:marBottom w:val="0"/>
      <w:divBdr>
        <w:top w:val="none" w:sz="0" w:space="0" w:color="auto"/>
        <w:left w:val="none" w:sz="0" w:space="0" w:color="auto"/>
        <w:bottom w:val="none" w:sz="0" w:space="0" w:color="auto"/>
        <w:right w:val="none" w:sz="0" w:space="0" w:color="auto"/>
      </w:divBdr>
    </w:div>
    <w:div w:id="224950417">
      <w:bodyDiv w:val="1"/>
      <w:marLeft w:val="0"/>
      <w:marRight w:val="0"/>
      <w:marTop w:val="0"/>
      <w:marBottom w:val="0"/>
      <w:divBdr>
        <w:top w:val="none" w:sz="0" w:space="0" w:color="auto"/>
        <w:left w:val="none" w:sz="0" w:space="0" w:color="auto"/>
        <w:bottom w:val="none" w:sz="0" w:space="0" w:color="auto"/>
        <w:right w:val="none" w:sz="0" w:space="0" w:color="auto"/>
      </w:divBdr>
    </w:div>
    <w:div w:id="288779317">
      <w:bodyDiv w:val="1"/>
      <w:marLeft w:val="0"/>
      <w:marRight w:val="0"/>
      <w:marTop w:val="0"/>
      <w:marBottom w:val="0"/>
      <w:divBdr>
        <w:top w:val="none" w:sz="0" w:space="0" w:color="auto"/>
        <w:left w:val="none" w:sz="0" w:space="0" w:color="auto"/>
        <w:bottom w:val="none" w:sz="0" w:space="0" w:color="auto"/>
        <w:right w:val="none" w:sz="0" w:space="0" w:color="auto"/>
      </w:divBdr>
    </w:div>
    <w:div w:id="317807495">
      <w:bodyDiv w:val="1"/>
      <w:marLeft w:val="0"/>
      <w:marRight w:val="0"/>
      <w:marTop w:val="0"/>
      <w:marBottom w:val="0"/>
      <w:divBdr>
        <w:top w:val="none" w:sz="0" w:space="0" w:color="auto"/>
        <w:left w:val="none" w:sz="0" w:space="0" w:color="auto"/>
        <w:bottom w:val="none" w:sz="0" w:space="0" w:color="auto"/>
        <w:right w:val="none" w:sz="0" w:space="0" w:color="auto"/>
      </w:divBdr>
    </w:div>
    <w:div w:id="333579742">
      <w:bodyDiv w:val="1"/>
      <w:marLeft w:val="0"/>
      <w:marRight w:val="0"/>
      <w:marTop w:val="0"/>
      <w:marBottom w:val="0"/>
      <w:divBdr>
        <w:top w:val="none" w:sz="0" w:space="0" w:color="auto"/>
        <w:left w:val="none" w:sz="0" w:space="0" w:color="auto"/>
        <w:bottom w:val="none" w:sz="0" w:space="0" w:color="auto"/>
        <w:right w:val="none" w:sz="0" w:space="0" w:color="auto"/>
      </w:divBdr>
    </w:div>
    <w:div w:id="368460139">
      <w:bodyDiv w:val="1"/>
      <w:marLeft w:val="0"/>
      <w:marRight w:val="0"/>
      <w:marTop w:val="0"/>
      <w:marBottom w:val="0"/>
      <w:divBdr>
        <w:top w:val="none" w:sz="0" w:space="0" w:color="auto"/>
        <w:left w:val="none" w:sz="0" w:space="0" w:color="auto"/>
        <w:bottom w:val="none" w:sz="0" w:space="0" w:color="auto"/>
        <w:right w:val="none" w:sz="0" w:space="0" w:color="auto"/>
      </w:divBdr>
    </w:div>
    <w:div w:id="576935469">
      <w:bodyDiv w:val="1"/>
      <w:marLeft w:val="0"/>
      <w:marRight w:val="0"/>
      <w:marTop w:val="0"/>
      <w:marBottom w:val="0"/>
      <w:divBdr>
        <w:top w:val="none" w:sz="0" w:space="0" w:color="auto"/>
        <w:left w:val="none" w:sz="0" w:space="0" w:color="auto"/>
        <w:bottom w:val="none" w:sz="0" w:space="0" w:color="auto"/>
        <w:right w:val="none" w:sz="0" w:space="0" w:color="auto"/>
      </w:divBdr>
    </w:div>
    <w:div w:id="620377931">
      <w:bodyDiv w:val="1"/>
      <w:marLeft w:val="0"/>
      <w:marRight w:val="0"/>
      <w:marTop w:val="0"/>
      <w:marBottom w:val="0"/>
      <w:divBdr>
        <w:top w:val="none" w:sz="0" w:space="0" w:color="auto"/>
        <w:left w:val="none" w:sz="0" w:space="0" w:color="auto"/>
        <w:bottom w:val="none" w:sz="0" w:space="0" w:color="auto"/>
        <w:right w:val="none" w:sz="0" w:space="0" w:color="auto"/>
      </w:divBdr>
    </w:div>
    <w:div w:id="635375988">
      <w:bodyDiv w:val="1"/>
      <w:marLeft w:val="0"/>
      <w:marRight w:val="0"/>
      <w:marTop w:val="0"/>
      <w:marBottom w:val="0"/>
      <w:divBdr>
        <w:top w:val="none" w:sz="0" w:space="0" w:color="auto"/>
        <w:left w:val="none" w:sz="0" w:space="0" w:color="auto"/>
        <w:bottom w:val="none" w:sz="0" w:space="0" w:color="auto"/>
        <w:right w:val="none" w:sz="0" w:space="0" w:color="auto"/>
      </w:divBdr>
    </w:div>
    <w:div w:id="646478256">
      <w:bodyDiv w:val="1"/>
      <w:marLeft w:val="0"/>
      <w:marRight w:val="0"/>
      <w:marTop w:val="0"/>
      <w:marBottom w:val="0"/>
      <w:divBdr>
        <w:top w:val="none" w:sz="0" w:space="0" w:color="auto"/>
        <w:left w:val="none" w:sz="0" w:space="0" w:color="auto"/>
        <w:bottom w:val="none" w:sz="0" w:space="0" w:color="auto"/>
        <w:right w:val="none" w:sz="0" w:space="0" w:color="auto"/>
      </w:divBdr>
    </w:div>
    <w:div w:id="742147100">
      <w:bodyDiv w:val="1"/>
      <w:marLeft w:val="0"/>
      <w:marRight w:val="0"/>
      <w:marTop w:val="0"/>
      <w:marBottom w:val="0"/>
      <w:divBdr>
        <w:top w:val="none" w:sz="0" w:space="0" w:color="auto"/>
        <w:left w:val="none" w:sz="0" w:space="0" w:color="auto"/>
        <w:bottom w:val="none" w:sz="0" w:space="0" w:color="auto"/>
        <w:right w:val="none" w:sz="0" w:space="0" w:color="auto"/>
      </w:divBdr>
    </w:div>
    <w:div w:id="772432169">
      <w:bodyDiv w:val="1"/>
      <w:marLeft w:val="0"/>
      <w:marRight w:val="0"/>
      <w:marTop w:val="0"/>
      <w:marBottom w:val="0"/>
      <w:divBdr>
        <w:top w:val="none" w:sz="0" w:space="0" w:color="auto"/>
        <w:left w:val="none" w:sz="0" w:space="0" w:color="auto"/>
        <w:bottom w:val="none" w:sz="0" w:space="0" w:color="auto"/>
        <w:right w:val="none" w:sz="0" w:space="0" w:color="auto"/>
      </w:divBdr>
      <w:divsChild>
        <w:div w:id="1011447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293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0924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773551511">
      <w:bodyDiv w:val="1"/>
      <w:marLeft w:val="0"/>
      <w:marRight w:val="0"/>
      <w:marTop w:val="0"/>
      <w:marBottom w:val="0"/>
      <w:divBdr>
        <w:top w:val="none" w:sz="0" w:space="0" w:color="auto"/>
        <w:left w:val="none" w:sz="0" w:space="0" w:color="auto"/>
        <w:bottom w:val="none" w:sz="0" w:space="0" w:color="auto"/>
        <w:right w:val="none" w:sz="0" w:space="0" w:color="auto"/>
      </w:divBdr>
    </w:div>
    <w:div w:id="792596787">
      <w:bodyDiv w:val="1"/>
      <w:marLeft w:val="0"/>
      <w:marRight w:val="0"/>
      <w:marTop w:val="0"/>
      <w:marBottom w:val="0"/>
      <w:divBdr>
        <w:top w:val="none" w:sz="0" w:space="0" w:color="auto"/>
        <w:left w:val="none" w:sz="0" w:space="0" w:color="auto"/>
        <w:bottom w:val="none" w:sz="0" w:space="0" w:color="auto"/>
        <w:right w:val="none" w:sz="0" w:space="0" w:color="auto"/>
      </w:divBdr>
    </w:div>
    <w:div w:id="800535567">
      <w:bodyDiv w:val="1"/>
      <w:marLeft w:val="0"/>
      <w:marRight w:val="0"/>
      <w:marTop w:val="0"/>
      <w:marBottom w:val="0"/>
      <w:divBdr>
        <w:top w:val="none" w:sz="0" w:space="0" w:color="auto"/>
        <w:left w:val="none" w:sz="0" w:space="0" w:color="auto"/>
        <w:bottom w:val="none" w:sz="0" w:space="0" w:color="auto"/>
        <w:right w:val="none" w:sz="0" w:space="0" w:color="auto"/>
      </w:divBdr>
    </w:div>
    <w:div w:id="858350940">
      <w:bodyDiv w:val="1"/>
      <w:marLeft w:val="0"/>
      <w:marRight w:val="0"/>
      <w:marTop w:val="0"/>
      <w:marBottom w:val="0"/>
      <w:divBdr>
        <w:top w:val="none" w:sz="0" w:space="0" w:color="auto"/>
        <w:left w:val="none" w:sz="0" w:space="0" w:color="auto"/>
        <w:bottom w:val="none" w:sz="0" w:space="0" w:color="auto"/>
        <w:right w:val="none" w:sz="0" w:space="0" w:color="auto"/>
      </w:divBdr>
    </w:div>
    <w:div w:id="924263410">
      <w:bodyDiv w:val="1"/>
      <w:marLeft w:val="0"/>
      <w:marRight w:val="0"/>
      <w:marTop w:val="0"/>
      <w:marBottom w:val="0"/>
      <w:divBdr>
        <w:top w:val="none" w:sz="0" w:space="0" w:color="auto"/>
        <w:left w:val="none" w:sz="0" w:space="0" w:color="auto"/>
        <w:bottom w:val="none" w:sz="0" w:space="0" w:color="auto"/>
        <w:right w:val="none" w:sz="0" w:space="0" w:color="auto"/>
      </w:divBdr>
    </w:div>
    <w:div w:id="1014112104">
      <w:bodyDiv w:val="1"/>
      <w:marLeft w:val="0"/>
      <w:marRight w:val="0"/>
      <w:marTop w:val="0"/>
      <w:marBottom w:val="0"/>
      <w:divBdr>
        <w:top w:val="none" w:sz="0" w:space="0" w:color="auto"/>
        <w:left w:val="none" w:sz="0" w:space="0" w:color="auto"/>
        <w:bottom w:val="none" w:sz="0" w:space="0" w:color="auto"/>
        <w:right w:val="none" w:sz="0" w:space="0" w:color="auto"/>
      </w:divBdr>
    </w:div>
    <w:div w:id="1043679504">
      <w:bodyDiv w:val="1"/>
      <w:marLeft w:val="0"/>
      <w:marRight w:val="0"/>
      <w:marTop w:val="0"/>
      <w:marBottom w:val="0"/>
      <w:divBdr>
        <w:top w:val="none" w:sz="0" w:space="0" w:color="auto"/>
        <w:left w:val="none" w:sz="0" w:space="0" w:color="auto"/>
        <w:bottom w:val="none" w:sz="0" w:space="0" w:color="auto"/>
        <w:right w:val="none" w:sz="0" w:space="0" w:color="auto"/>
      </w:divBdr>
    </w:div>
    <w:div w:id="1063917433">
      <w:bodyDiv w:val="1"/>
      <w:marLeft w:val="0"/>
      <w:marRight w:val="0"/>
      <w:marTop w:val="0"/>
      <w:marBottom w:val="0"/>
      <w:divBdr>
        <w:top w:val="none" w:sz="0" w:space="0" w:color="auto"/>
        <w:left w:val="none" w:sz="0" w:space="0" w:color="auto"/>
        <w:bottom w:val="none" w:sz="0" w:space="0" w:color="auto"/>
        <w:right w:val="none" w:sz="0" w:space="0" w:color="auto"/>
      </w:divBdr>
    </w:div>
    <w:div w:id="1288270739">
      <w:bodyDiv w:val="1"/>
      <w:marLeft w:val="0"/>
      <w:marRight w:val="0"/>
      <w:marTop w:val="0"/>
      <w:marBottom w:val="0"/>
      <w:divBdr>
        <w:top w:val="none" w:sz="0" w:space="0" w:color="auto"/>
        <w:left w:val="none" w:sz="0" w:space="0" w:color="auto"/>
        <w:bottom w:val="none" w:sz="0" w:space="0" w:color="auto"/>
        <w:right w:val="none" w:sz="0" w:space="0" w:color="auto"/>
      </w:divBdr>
    </w:div>
    <w:div w:id="1352102787">
      <w:bodyDiv w:val="1"/>
      <w:marLeft w:val="0"/>
      <w:marRight w:val="0"/>
      <w:marTop w:val="0"/>
      <w:marBottom w:val="0"/>
      <w:divBdr>
        <w:top w:val="none" w:sz="0" w:space="0" w:color="auto"/>
        <w:left w:val="none" w:sz="0" w:space="0" w:color="auto"/>
        <w:bottom w:val="none" w:sz="0" w:space="0" w:color="auto"/>
        <w:right w:val="none" w:sz="0" w:space="0" w:color="auto"/>
      </w:divBdr>
    </w:div>
    <w:div w:id="1448043800">
      <w:bodyDiv w:val="1"/>
      <w:marLeft w:val="0"/>
      <w:marRight w:val="0"/>
      <w:marTop w:val="0"/>
      <w:marBottom w:val="0"/>
      <w:divBdr>
        <w:top w:val="none" w:sz="0" w:space="0" w:color="auto"/>
        <w:left w:val="none" w:sz="0" w:space="0" w:color="auto"/>
        <w:bottom w:val="none" w:sz="0" w:space="0" w:color="auto"/>
        <w:right w:val="none" w:sz="0" w:space="0" w:color="auto"/>
      </w:divBdr>
    </w:div>
    <w:div w:id="1474443405">
      <w:bodyDiv w:val="1"/>
      <w:marLeft w:val="0"/>
      <w:marRight w:val="0"/>
      <w:marTop w:val="0"/>
      <w:marBottom w:val="0"/>
      <w:divBdr>
        <w:top w:val="none" w:sz="0" w:space="0" w:color="auto"/>
        <w:left w:val="none" w:sz="0" w:space="0" w:color="auto"/>
        <w:bottom w:val="none" w:sz="0" w:space="0" w:color="auto"/>
        <w:right w:val="none" w:sz="0" w:space="0" w:color="auto"/>
      </w:divBdr>
    </w:div>
    <w:div w:id="1504513681">
      <w:bodyDiv w:val="1"/>
      <w:marLeft w:val="0"/>
      <w:marRight w:val="0"/>
      <w:marTop w:val="0"/>
      <w:marBottom w:val="0"/>
      <w:divBdr>
        <w:top w:val="none" w:sz="0" w:space="0" w:color="auto"/>
        <w:left w:val="none" w:sz="0" w:space="0" w:color="auto"/>
        <w:bottom w:val="none" w:sz="0" w:space="0" w:color="auto"/>
        <w:right w:val="none" w:sz="0" w:space="0" w:color="auto"/>
      </w:divBdr>
    </w:div>
    <w:div w:id="1506096387">
      <w:bodyDiv w:val="1"/>
      <w:marLeft w:val="0"/>
      <w:marRight w:val="0"/>
      <w:marTop w:val="0"/>
      <w:marBottom w:val="0"/>
      <w:divBdr>
        <w:top w:val="none" w:sz="0" w:space="0" w:color="auto"/>
        <w:left w:val="none" w:sz="0" w:space="0" w:color="auto"/>
        <w:bottom w:val="none" w:sz="0" w:space="0" w:color="auto"/>
        <w:right w:val="none" w:sz="0" w:space="0" w:color="auto"/>
      </w:divBdr>
    </w:div>
    <w:div w:id="1516194251">
      <w:bodyDiv w:val="1"/>
      <w:marLeft w:val="0"/>
      <w:marRight w:val="0"/>
      <w:marTop w:val="0"/>
      <w:marBottom w:val="0"/>
      <w:divBdr>
        <w:top w:val="none" w:sz="0" w:space="0" w:color="auto"/>
        <w:left w:val="none" w:sz="0" w:space="0" w:color="auto"/>
        <w:bottom w:val="none" w:sz="0" w:space="0" w:color="auto"/>
        <w:right w:val="none" w:sz="0" w:space="0" w:color="auto"/>
      </w:divBdr>
    </w:div>
    <w:div w:id="1533031485">
      <w:bodyDiv w:val="1"/>
      <w:marLeft w:val="0"/>
      <w:marRight w:val="0"/>
      <w:marTop w:val="0"/>
      <w:marBottom w:val="0"/>
      <w:divBdr>
        <w:top w:val="none" w:sz="0" w:space="0" w:color="auto"/>
        <w:left w:val="none" w:sz="0" w:space="0" w:color="auto"/>
        <w:bottom w:val="none" w:sz="0" w:space="0" w:color="auto"/>
        <w:right w:val="none" w:sz="0" w:space="0" w:color="auto"/>
      </w:divBdr>
    </w:div>
    <w:div w:id="1559899379">
      <w:bodyDiv w:val="1"/>
      <w:marLeft w:val="0"/>
      <w:marRight w:val="0"/>
      <w:marTop w:val="0"/>
      <w:marBottom w:val="0"/>
      <w:divBdr>
        <w:top w:val="none" w:sz="0" w:space="0" w:color="auto"/>
        <w:left w:val="none" w:sz="0" w:space="0" w:color="auto"/>
        <w:bottom w:val="none" w:sz="0" w:space="0" w:color="auto"/>
        <w:right w:val="none" w:sz="0" w:space="0" w:color="auto"/>
      </w:divBdr>
    </w:div>
    <w:div w:id="1573193728">
      <w:bodyDiv w:val="1"/>
      <w:marLeft w:val="0"/>
      <w:marRight w:val="0"/>
      <w:marTop w:val="0"/>
      <w:marBottom w:val="0"/>
      <w:divBdr>
        <w:top w:val="none" w:sz="0" w:space="0" w:color="auto"/>
        <w:left w:val="none" w:sz="0" w:space="0" w:color="auto"/>
        <w:bottom w:val="none" w:sz="0" w:space="0" w:color="auto"/>
        <w:right w:val="none" w:sz="0" w:space="0" w:color="auto"/>
      </w:divBdr>
    </w:div>
    <w:div w:id="1656494836">
      <w:bodyDiv w:val="1"/>
      <w:marLeft w:val="0"/>
      <w:marRight w:val="0"/>
      <w:marTop w:val="0"/>
      <w:marBottom w:val="0"/>
      <w:divBdr>
        <w:top w:val="none" w:sz="0" w:space="0" w:color="auto"/>
        <w:left w:val="none" w:sz="0" w:space="0" w:color="auto"/>
        <w:bottom w:val="none" w:sz="0" w:space="0" w:color="auto"/>
        <w:right w:val="none" w:sz="0" w:space="0" w:color="auto"/>
      </w:divBdr>
    </w:div>
    <w:div w:id="1681395430">
      <w:bodyDiv w:val="1"/>
      <w:marLeft w:val="0"/>
      <w:marRight w:val="0"/>
      <w:marTop w:val="0"/>
      <w:marBottom w:val="0"/>
      <w:divBdr>
        <w:top w:val="none" w:sz="0" w:space="0" w:color="auto"/>
        <w:left w:val="none" w:sz="0" w:space="0" w:color="auto"/>
        <w:bottom w:val="none" w:sz="0" w:space="0" w:color="auto"/>
        <w:right w:val="none" w:sz="0" w:space="0" w:color="auto"/>
      </w:divBdr>
    </w:div>
    <w:div w:id="1777363231">
      <w:bodyDiv w:val="1"/>
      <w:marLeft w:val="0"/>
      <w:marRight w:val="0"/>
      <w:marTop w:val="0"/>
      <w:marBottom w:val="0"/>
      <w:divBdr>
        <w:top w:val="none" w:sz="0" w:space="0" w:color="auto"/>
        <w:left w:val="none" w:sz="0" w:space="0" w:color="auto"/>
        <w:bottom w:val="none" w:sz="0" w:space="0" w:color="auto"/>
        <w:right w:val="none" w:sz="0" w:space="0" w:color="auto"/>
      </w:divBdr>
    </w:div>
    <w:div w:id="1979190904">
      <w:bodyDiv w:val="1"/>
      <w:marLeft w:val="0"/>
      <w:marRight w:val="0"/>
      <w:marTop w:val="0"/>
      <w:marBottom w:val="0"/>
      <w:divBdr>
        <w:top w:val="none" w:sz="0" w:space="0" w:color="auto"/>
        <w:left w:val="none" w:sz="0" w:space="0" w:color="auto"/>
        <w:bottom w:val="none" w:sz="0" w:space="0" w:color="auto"/>
        <w:right w:val="none" w:sz="0" w:space="0" w:color="auto"/>
      </w:divBdr>
    </w:div>
    <w:div w:id="2016884324">
      <w:bodyDiv w:val="1"/>
      <w:marLeft w:val="0"/>
      <w:marRight w:val="0"/>
      <w:marTop w:val="0"/>
      <w:marBottom w:val="0"/>
      <w:divBdr>
        <w:top w:val="none" w:sz="0" w:space="0" w:color="auto"/>
        <w:left w:val="none" w:sz="0" w:space="0" w:color="auto"/>
        <w:bottom w:val="none" w:sz="0" w:space="0" w:color="auto"/>
        <w:right w:val="none" w:sz="0" w:space="0" w:color="auto"/>
      </w:divBdr>
    </w:div>
    <w:div w:id="2019456052">
      <w:bodyDiv w:val="1"/>
      <w:marLeft w:val="0"/>
      <w:marRight w:val="0"/>
      <w:marTop w:val="0"/>
      <w:marBottom w:val="0"/>
      <w:divBdr>
        <w:top w:val="none" w:sz="0" w:space="0" w:color="auto"/>
        <w:left w:val="none" w:sz="0" w:space="0" w:color="auto"/>
        <w:bottom w:val="none" w:sz="0" w:space="0" w:color="auto"/>
        <w:right w:val="none" w:sz="0" w:space="0" w:color="auto"/>
      </w:divBdr>
    </w:div>
    <w:div w:id="2057005408">
      <w:bodyDiv w:val="1"/>
      <w:marLeft w:val="0"/>
      <w:marRight w:val="0"/>
      <w:marTop w:val="0"/>
      <w:marBottom w:val="0"/>
      <w:divBdr>
        <w:top w:val="none" w:sz="0" w:space="0" w:color="auto"/>
        <w:left w:val="none" w:sz="0" w:space="0" w:color="auto"/>
        <w:bottom w:val="none" w:sz="0" w:space="0" w:color="auto"/>
        <w:right w:val="none" w:sz="0" w:space="0" w:color="auto"/>
      </w:divBdr>
    </w:div>
    <w:div w:id="213328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6473F138B044E9B42357445DC33EDB"/>
        <w:category>
          <w:name w:val="General"/>
          <w:gallery w:val="placeholder"/>
        </w:category>
        <w:types>
          <w:type w:val="bbPlcHdr"/>
        </w:types>
        <w:behaviors>
          <w:behavior w:val="content"/>
        </w:behaviors>
        <w:guid w:val="{D463582A-6F63-48C8-9E71-75642840B54A}"/>
      </w:docPartPr>
      <w:docPartBody>
        <w:p w:rsidR="0099170E" w:rsidRDefault="00563056" w:rsidP="00563056">
          <w:pPr>
            <w:pStyle w:val="F96473F138B044E9B42357445DC33EDB"/>
          </w:pPr>
          <w:r>
            <w:rPr>
              <w:lang w:val="es-ES"/>
            </w:rPr>
            <w:t>[Escribir el nombre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63056"/>
    <w:rsid w:val="002A6922"/>
    <w:rsid w:val="004B77BD"/>
    <w:rsid w:val="00563056"/>
    <w:rsid w:val="00576D66"/>
    <w:rsid w:val="005B54AA"/>
    <w:rsid w:val="0099170E"/>
    <w:rsid w:val="00A06F55"/>
    <w:rsid w:val="00DB349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0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96473F138B044E9B42357445DC33EDB">
    <w:name w:val="F96473F138B044E9B42357445DC33EDB"/>
    <w:rsid w:val="005630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C9510-8F1C-40B7-983B-6CFE972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13</Pages>
  <Words>2121</Words>
  <Characters>11668</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Inversiones Sigmatech Spa</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dc:creator>
  <cp:lastModifiedBy>Cesar Galdames Bert</cp:lastModifiedBy>
  <cp:revision>22</cp:revision>
  <cp:lastPrinted>2011-08-23T20:34:00Z</cp:lastPrinted>
  <dcterms:created xsi:type="dcterms:W3CDTF">2011-08-23T20:38:00Z</dcterms:created>
  <dcterms:modified xsi:type="dcterms:W3CDTF">2022-08-09T00:35:00Z</dcterms:modified>
</cp:coreProperties>
</file>